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E82E5" w14:textId="77777777" w:rsidR="004214A5" w:rsidRDefault="004214A5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OPĆINA GORIČAN                                                                     </w:t>
      </w:r>
      <w:r>
        <w:rPr>
          <w:rFonts w:ascii="Times New Roman" w:eastAsia="Calibri" w:hAnsi="Times New Roman"/>
        </w:rPr>
        <w:t>Broj RKP-a:33152</w:t>
      </w:r>
    </w:p>
    <w:p w14:paraId="79105046" w14:textId="77777777" w:rsidR="004214A5" w:rsidRDefault="004214A5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Trg sv. Leonarda 22                                                                      </w:t>
      </w:r>
      <w:r>
        <w:rPr>
          <w:rFonts w:ascii="Times New Roman" w:eastAsia="Calibri" w:hAnsi="Times New Roman"/>
        </w:rPr>
        <w:t>Matični broj: 02653451</w:t>
      </w:r>
    </w:p>
    <w:p w14:paraId="01E47968" w14:textId="77777777" w:rsidR="004214A5" w:rsidRDefault="004214A5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Goričan  </w:t>
      </w:r>
      <w:r>
        <w:rPr>
          <w:rFonts w:ascii="Times New Roman" w:eastAsia="Calibri" w:hAnsi="Times New Roman"/>
          <w:b/>
          <w:bCs/>
        </w:rPr>
        <w:tab/>
      </w:r>
      <w:r>
        <w:rPr>
          <w:rFonts w:ascii="Times New Roman" w:eastAsia="Calibri" w:hAnsi="Times New Roman"/>
          <w:b/>
          <w:bCs/>
        </w:rPr>
        <w:tab/>
      </w:r>
      <w:r>
        <w:rPr>
          <w:rFonts w:ascii="Times New Roman" w:eastAsia="Calibri" w:hAnsi="Times New Roman"/>
          <w:b/>
          <w:bCs/>
        </w:rPr>
        <w:tab/>
      </w:r>
      <w:r>
        <w:rPr>
          <w:rFonts w:ascii="Times New Roman" w:eastAsia="Calibri" w:hAnsi="Times New Roman"/>
          <w:b/>
          <w:bCs/>
        </w:rPr>
        <w:tab/>
      </w:r>
      <w:r>
        <w:rPr>
          <w:rFonts w:ascii="Times New Roman" w:eastAsia="Calibri" w:hAnsi="Times New Roman"/>
          <w:b/>
          <w:bCs/>
        </w:rPr>
        <w:tab/>
      </w:r>
      <w:r>
        <w:rPr>
          <w:rFonts w:ascii="Times New Roman" w:eastAsia="Calibri" w:hAnsi="Times New Roman"/>
          <w:b/>
          <w:bCs/>
        </w:rPr>
        <w:tab/>
      </w:r>
      <w:r>
        <w:rPr>
          <w:rFonts w:ascii="Times New Roman" w:eastAsia="Calibri" w:hAnsi="Times New Roman"/>
          <w:b/>
          <w:bCs/>
        </w:rPr>
        <w:tab/>
        <w:t xml:space="preserve">          </w:t>
      </w:r>
      <w:r>
        <w:rPr>
          <w:rFonts w:ascii="Times New Roman" w:eastAsia="Calibri" w:hAnsi="Times New Roman"/>
        </w:rPr>
        <w:t>OIB: 14842985448</w:t>
      </w:r>
    </w:p>
    <w:p w14:paraId="16758C77" w14:textId="68539714" w:rsidR="004214A5" w:rsidRDefault="004214A5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Razina: 22                                                                                      </w:t>
      </w:r>
      <w:r>
        <w:rPr>
          <w:rFonts w:ascii="Times New Roman" w:eastAsia="Calibri" w:hAnsi="Times New Roman"/>
        </w:rPr>
        <w:t>Šifra prema NKD-u: 8411</w:t>
      </w:r>
    </w:p>
    <w:p w14:paraId="369A79E9" w14:textId="77777777" w:rsidR="004214A5" w:rsidRDefault="004214A5" w:rsidP="00F63F19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BILJEŠKE VEZANE UZ FINANCIJSKE IZVJEŠTAJE OPĆINE GORIČAN</w:t>
      </w:r>
    </w:p>
    <w:p w14:paraId="6B5766B1" w14:textId="73EC1744" w:rsidR="004214A5" w:rsidRDefault="004214A5" w:rsidP="00F63F19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ZA PERIOD 01.01. DO 30.0</w:t>
      </w:r>
      <w:r w:rsidR="00CE2832">
        <w:rPr>
          <w:rFonts w:ascii="Times New Roman" w:eastAsia="Calibri" w:hAnsi="Times New Roman"/>
          <w:b/>
          <w:bCs/>
        </w:rPr>
        <w:t>9</w:t>
      </w:r>
      <w:r>
        <w:rPr>
          <w:rFonts w:ascii="Times New Roman" w:eastAsia="Calibri" w:hAnsi="Times New Roman"/>
          <w:b/>
          <w:bCs/>
        </w:rPr>
        <w:t>.202</w:t>
      </w:r>
      <w:r w:rsidR="005E5D0B">
        <w:rPr>
          <w:rFonts w:ascii="Times New Roman" w:eastAsia="Calibri" w:hAnsi="Times New Roman"/>
          <w:b/>
          <w:bCs/>
        </w:rPr>
        <w:t>4</w:t>
      </w:r>
      <w:r>
        <w:rPr>
          <w:rFonts w:ascii="Times New Roman" w:eastAsia="Calibri" w:hAnsi="Times New Roman"/>
          <w:b/>
          <w:bCs/>
        </w:rPr>
        <w:t>. GODINE</w:t>
      </w:r>
    </w:p>
    <w:p w14:paraId="75EC3EB7" w14:textId="722C61C8" w:rsidR="004214A5" w:rsidRDefault="004214A5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Član</w:t>
      </w:r>
      <w:r w:rsidR="005E5D0B">
        <w:rPr>
          <w:rFonts w:ascii="Times New Roman" w:eastAsia="Calibri" w:hAnsi="Times New Roman"/>
        </w:rPr>
        <w:t>cima</w:t>
      </w:r>
      <w:r>
        <w:rPr>
          <w:rFonts w:ascii="Times New Roman" w:eastAsia="Calibri" w:hAnsi="Times New Roman"/>
        </w:rPr>
        <w:t xml:space="preserve"> 1</w:t>
      </w:r>
      <w:r w:rsidR="005E5D0B">
        <w:rPr>
          <w:rFonts w:ascii="Times New Roman" w:eastAsia="Calibri" w:hAnsi="Times New Roman"/>
        </w:rPr>
        <w:t>5</w:t>
      </w:r>
      <w:r>
        <w:rPr>
          <w:rFonts w:ascii="Times New Roman" w:eastAsia="Calibri" w:hAnsi="Times New Roman"/>
        </w:rPr>
        <w:t>.</w:t>
      </w:r>
      <w:r w:rsidR="005E5D0B">
        <w:rPr>
          <w:rFonts w:ascii="Times New Roman" w:eastAsia="Calibri" w:hAnsi="Times New Roman"/>
        </w:rPr>
        <w:t xml:space="preserve"> – 18.</w:t>
      </w:r>
      <w:r>
        <w:rPr>
          <w:rFonts w:ascii="Times New Roman" w:eastAsia="Calibri" w:hAnsi="Times New Roman"/>
        </w:rPr>
        <w:t xml:space="preserve"> Pravilnika o financijskom izvještavanju u proračunskom računovodstvu propisano je da su bilješke uz financijske izvještaje sastavni dio financijskih izvještaja proračuna i proračunskih korisnika.</w:t>
      </w:r>
    </w:p>
    <w:p w14:paraId="032EE979" w14:textId="77777777" w:rsidR="004214A5" w:rsidRDefault="004214A5" w:rsidP="00F63F19">
      <w:pPr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POPIS SUDSKIH SPOROVA U TIJEKU</w:t>
      </w:r>
    </w:p>
    <w:p w14:paraId="39BF7C3B" w14:textId="5BA830F6" w:rsidR="004214A5" w:rsidRDefault="004214A5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 razdoblju od 01.01. do 30.0</w:t>
      </w:r>
      <w:r w:rsidR="00CE2832">
        <w:rPr>
          <w:rFonts w:ascii="Times New Roman" w:eastAsia="Calibri" w:hAnsi="Times New Roman"/>
        </w:rPr>
        <w:t>9</w:t>
      </w:r>
      <w:r>
        <w:rPr>
          <w:rFonts w:ascii="Times New Roman" w:eastAsia="Calibri" w:hAnsi="Times New Roman"/>
        </w:rPr>
        <w:t>. 202</w:t>
      </w:r>
      <w:r w:rsidR="005E5D0B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>. g. Općina Goričan nije vodila nikakve sudske sporove.</w:t>
      </w:r>
    </w:p>
    <w:p w14:paraId="147AEEDF" w14:textId="77777777" w:rsidR="008C3B09" w:rsidRDefault="008C3B09" w:rsidP="00F63F19">
      <w:pPr>
        <w:jc w:val="both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eastAsia="Calibri" w:hAnsi="Times New Roman"/>
          <w:b/>
          <w:bCs/>
          <w:color w:val="000000"/>
        </w:rPr>
        <w:t>FINANCIJSKA IMOVINA U BANCI I BLAGAJNI</w:t>
      </w:r>
    </w:p>
    <w:p w14:paraId="4B2A93D0" w14:textId="43FDF17D" w:rsidR="008C3B09" w:rsidRDefault="008C3B09" w:rsidP="00F63F19">
      <w:pPr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>S datumom 30.0</w:t>
      </w:r>
      <w:r w:rsidR="00CE2832">
        <w:rPr>
          <w:rFonts w:ascii="Times New Roman" w:eastAsia="Calibri" w:hAnsi="Times New Roman"/>
          <w:color w:val="000000"/>
        </w:rPr>
        <w:t>9</w:t>
      </w:r>
      <w:r>
        <w:rPr>
          <w:rFonts w:ascii="Times New Roman" w:eastAsia="Calibri" w:hAnsi="Times New Roman"/>
          <w:color w:val="000000"/>
        </w:rPr>
        <w:t>.202</w:t>
      </w:r>
      <w:r w:rsidR="005E5D0B">
        <w:rPr>
          <w:rFonts w:ascii="Times New Roman" w:eastAsia="Calibri" w:hAnsi="Times New Roman"/>
          <w:color w:val="000000"/>
        </w:rPr>
        <w:t>4</w:t>
      </w:r>
      <w:r>
        <w:rPr>
          <w:rFonts w:ascii="Times New Roman" w:eastAsia="Calibri" w:hAnsi="Times New Roman"/>
          <w:color w:val="000000"/>
        </w:rPr>
        <w:t xml:space="preserve">.g. stanje novčanih sredstava Općine Goričan na poslovnim računima iznosilo je </w:t>
      </w:r>
      <w:r w:rsidR="00CE2832">
        <w:rPr>
          <w:rFonts w:ascii="Times New Roman" w:eastAsia="Calibri" w:hAnsi="Times New Roman"/>
          <w:color w:val="000000"/>
        </w:rPr>
        <w:t>921.884,27</w:t>
      </w:r>
      <w:r w:rsidR="005E5D0B">
        <w:rPr>
          <w:rFonts w:ascii="Times New Roman" w:eastAsia="Calibri" w:hAnsi="Times New Roman"/>
          <w:color w:val="000000"/>
        </w:rPr>
        <w:t xml:space="preserve"> EUR</w:t>
      </w:r>
      <w:r>
        <w:rPr>
          <w:rFonts w:ascii="Times New Roman" w:eastAsia="Calibri" w:hAnsi="Times New Roman"/>
          <w:color w:val="000000"/>
        </w:rPr>
        <w:t xml:space="preserve"> a stanje blagajne</w:t>
      </w:r>
      <w:r w:rsidR="00EE20F5">
        <w:rPr>
          <w:rFonts w:ascii="Times New Roman" w:eastAsia="Calibri" w:hAnsi="Times New Roman"/>
          <w:color w:val="000000"/>
        </w:rPr>
        <w:t xml:space="preserve"> </w:t>
      </w:r>
      <w:r w:rsidR="00CE2832">
        <w:rPr>
          <w:rFonts w:ascii="Times New Roman" w:eastAsia="Calibri" w:hAnsi="Times New Roman"/>
          <w:color w:val="000000"/>
        </w:rPr>
        <w:t>364,37</w:t>
      </w:r>
      <w:r w:rsidR="00EE20F5">
        <w:rPr>
          <w:rFonts w:ascii="Times New Roman" w:eastAsia="Calibri" w:hAnsi="Times New Roman"/>
          <w:color w:val="000000"/>
        </w:rPr>
        <w:t xml:space="preserve"> </w:t>
      </w:r>
      <w:r w:rsidR="005E5D0B">
        <w:rPr>
          <w:rFonts w:ascii="Times New Roman" w:eastAsia="Calibri" w:hAnsi="Times New Roman"/>
          <w:color w:val="000000"/>
        </w:rPr>
        <w:t>EUR.</w:t>
      </w:r>
    </w:p>
    <w:p w14:paraId="2752B346" w14:textId="77777777" w:rsidR="008C3B09" w:rsidRDefault="008C3B09" w:rsidP="00F63F19">
      <w:pPr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IZVJEŠTAJ O KORIŠTENJU PRORAČUNSKE ZALIHE (PRIČUVE)</w:t>
      </w:r>
      <w:r>
        <w:rPr>
          <w:rFonts w:ascii="Times New Roman" w:eastAsia="Calibri" w:hAnsi="Times New Roman"/>
          <w:b/>
          <w:bCs/>
        </w:rPr>
        <w:tab/>
      </w:r>
    </w:p>
    <w:p w14:paraId="2AB43B81" w14:textId="5119AD23" w:rsidR="008C3B09" w:rsidRDefault="008C3B09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Sredstva proračunske zalihe u periodu 01.01.-30.0</w:t>
      </w:r>
      <w:r w:rsidR="00CE2832">
        <w:rPr>
          <w:rFonts w:ascii="Times New Roman" w:eastAsia="Calibri" w:hAnsi="Times New Roman"/>
        </w:rPr>
        <w:t>9</w:t>
      </w:r>
      <w:r>
        <w:rPr>
          <w:rFonts w:ascii="Times New Roman" w:eastAsia="Calibri" w:hAnsi="Times New Roman"/>
        </w:rPr>
        <w:t>. 202</w:t>
      </w:r>
      <w:r w:rsidR="005E5D0B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 xml:space="preserve">.g. nisu korištena. </w:t>
      </w:r>
    </w:p>
    <w:p w14:paraId="5F5B8ABE" w14:textId="77777777" w:rsidR="008C3B09" w:rsidRDefault="008C3B09" w:rsidP="00F63F19">
      <w:pPr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IZVJEŠTAJ O VLASNIČKIM UDJELIMA/NETO IMOVINI</w:t>
      </w:r>
    </w:p>
    <w:p w14:paraId="55E694C8" w14:textId="73689348" w:rsidR="008C3B09" w:rsidRDefault="008C3B09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</w:t>
      </w:r>
      <w:r w:rsidR="00D668E9">
        <w:rPr>
          <w:rFonts w:ascii="Times New Roman" w:eastAsia="Calibri" w:hAnsi="Times New Roman"/>
        </w:rPr>
        <w:t xml:space="preserve"> prvom polugodištu u</w:t>
      </w:r>
      <w:r>
        <w:rPr>
          <w:rFonts w:ascii="Times New Roman" w:eastAsia="Calibri" w:hAnsi="Times New Roman"/>
        </w:rPr>
        <w:t xml:space="preserve"> 202</w:t>
      </w:r>
      <w:r w:rsidR="005E5D0B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>.g. nije bilo promjena u vlasničkim udjelima/neto imovini.</w:t>
      </w:r>
    </w:p>
    <w:p w14:paraId="62AB75B1" w14:textId="748F110C" w:rsidR="00D668E9" w:rsidRPr="00895329" w:rsidRDefault="00895329" w:rsidP="00F63F19">
      <w:pPr>
        <w:jc w:val="both"/>
        <w:rPr>
          <w:rFonts w:ascii="Times New Roman" w:eastAsia="Calibri" w:hAnsi="Times New Roman"/>
          <w:b/>
          <w:bCs/>
          <w:u w:val="single"/>
        </w:rPr>
      </w:pPr>
      <w:r w:rsidRPr="00895329">
        <w:rPr>
          <w:rFonts w:ascii="Times New Roman" w:eastAsia="Calibri" w:hAnsi="Times New Roman"/>
          <w:b/>
          <w:bCs/>
          <w:u w:val="single"/>
        </w:rPr>
        <w:t>Osvrt na obrazac PR-RAS</w:t>
      </w:r>
    </w:p>
    <w:p w14:paraId="59EFB2E7" w14:textId="6487581F" w:rsidR="00525175" w:rsidRDefault="005F63EC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Prihodi od poreza i prireza na dohodak –</w:t>
      </w:r>
      <w:r>
        <w:rPr>
          <w:rFonts w:ascii="Times New Roman" w:eastAsia="Calibri" w:hAnsi="Times New Roman"/>
        </w:rPr>
        <w:t xml:space="preserve"> bilježi se </w:t>
      </w:r>
      <w:r w:rsidR="005E5D0B">
        <w:rPr>
          <w:rFonts w:ascii="Times New Roman" w:eastAsia="Calibri" w:hAnsi="Times New Roman"/>
        </w:rPr>
        <w:t>smanjenje</w:t>
      </w:r>
      <w:r>
        <w:rPr>
          <w:rFonts w:ascii="Times New Roman" w:eastAsia="Calibri" w:hAnsi="Times New Roman"/>
        </w:rPr>
        <w:t xml:space="preserve"> prihoda u odnosu na isto razdoblje prošle godine.</w:t>
      </w:r>
      <w:r w:rsidR="00525175">
        <w:rPr>
          <w:rFonts w:ascii="Times New Roman" w:eastAsia="Calibri" w:hAnsi="Times New Roman"/>
        </w:rPr>
        <w:t xml:space="preserve"> </w:t>
      </w:r>
      <w:r w:rsidR="00570FBC">
        <w:rPr>
          <w:rFonts w:ascii="Times New Roman" w:eastAsia="Calibri" w:hAnsi="Times New Roman"/>
        </w:rPr>
        <w:t>Kao razlog tome vjerojatno je povećanje minimalne plaće.</w:t>
      </w:r>
    </w:p>
    <w:p w14:paraId="1962DE58" w14:textId="03E7B5F0" w:rsidR="008C3B09" w:rsidRDefault="005F63EC" w:rsidP="00F63F19">
      <w:pPr>
        <w:jc w:val="both"/>
        <w:rPr>
          <w:rFonts w:ascii="Times New Roman" w:eastAsia="Calibri" w:hAnsi="Times New Roman"/>
        </w:rPr>
      </w:pPr>
      <w:r w:rsidRPr="00FC744A">
        <w:rPr>
          <w:rFonts w:ascii="Times New Roman" w:eastAsia="Calibri" w:hAnsi="Times New Roman"/>
          <w:b/>
          <w:bCs/>
        </w:rPr>
        <w:t xml:space="preserve">Prihodi od poreza na </w:t>
      </w:r>
      <w:r w:rsidR="00570FBC">
        <w:rPr>
          <w:rFonts w:ascii="Times New Roman" w:eastAsia="Calibri" w:hAnsi="Times New Roman"/>
          <w:b/>
          <w:bCs/>
        </w:rPr>
        <w:t xml:space="preserve">imovinu </w:t>
      </w:r>
      <w:r w:rsidR="00570FBC" w:rsidRPr="00570FBC">
        <w:rPr>
          <w:rFonts w:ascii="Times New Roman" w:eastAsia="Calibri" w:hAnsi="Times New Roman"/>
        </w:rPr>
        <w:t>prate izvršenje kao i prošle godine u istom razdoblju.</w:t>
      </w:r>
    </w:p>
    <w:p w14:paraId="6061F8A7" w14:textId="19EFFF07" w:rsidR="00570FBC" w:rsidRDefault="00570FBC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 okviru skupine računa 63 – pomoći iz inozemstva i od subjekata unutar općeg proračuna bilježi se značajno povećanje prihoda u odnosu na isto razdoblje prošle godine. Kao glavni razlog tome je što je Općina Goričan u izvještajnom razdoblju ostvarila sredstva pomoći iz državnog proračuna (kapitalne pomoći) u iznosu od 3</w:t>
      </w:r>
      <w:r w:rsidR="00CE2832">
        <w:rPr>
          <w:rFonts w:ascii="Times New Roman" w:eastAsia="Calibri" w:hAnsi="Times New Roman"/>
        </w:rPr>
        <w:t>37.</w:t>
      </w:r>
      <w:r w:rsidR="00235A79">
        <w:rPr>
          <w:rFonts w:ascii="Times New Roman" w:eastAsia="Calibri" w:hAnsi="Times New Roman"/>
        </w:rPr>
        <w:t>698,84</w:t>
      </w:r>
      <w:r>
        <w:rPr>
          <w:rFonts w:ascii="Times New Roman" w:eastAsia="Calibri" w:hAnsi="Times New Roman"/>
        </w:rPr>
        <w:t xml:space="preserve"> EUR za provedbu kapitalnih projekata, </w:t>
      </w:r>
      <w:r w:rsidR="00235A79">
        <w:rPr>
          <w:rFonts w:ascii="Times New Roman" w:eastAsia="Calibri" w:hAnsi="Times New Roman"/>
        </w:rPr>
        <w:t>te 272.208,72</w:t>
      </w:r>
      <w:r>
        <w:rPr>
          <w:rFonts w:ascii="Times New Roman" w:eastAsia="Calibri" w:hAnsi="Times New Roman"/>
        </w:rPr>
        <w:t xml:space="preserve"> EUR</w:t>
      </w:r>
      <w:r w:rsidR="00235A79">
        <w:rPr>
          <w:rFonts w:ascii="Times New Roman" w:eastAsia="Calibri" w:hAnsi="Times New Roman"/>
        </w:rPr>
        <w:t xml:space="preserve"> kao tekuće pomoći iz državnog proračuna što sve zajedno predstavlja povećanje od 97 % u odnosu na isto razdoblje prošle godine</w:t>
      </w:r>
      <w:r>
        <w:rPr>
          <w:rFonts w:ascii="Times New Roman" w:eastAsia="Calibri" w:hAnsi="Times New Roman"/>
        </w:rPr>
        <w:t>.</w:t>
      </w:r>
    </w:p>
    <w:p w14:paraId="397F2733" w14:textId="17CCED76" w:rsidR="00570FBC" w:rsidRDefault="00570FBC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Svaki mjesec općina ostvaruje sredstva u iznosu od 6.720,00 EUR na ime fiskalne održivosti dječjih vrtića što je knjiženo na kontu 6331.</w:t>
      </w:r>
    </w:p>
    <w:p w14:paraId="45026233" w14:textId="396B8A86" w:rsidR="00EE20F5" w:rsidRDefault="00570FBC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Na kontu 6341 – knjižene su pomoći koje smo ostvarili od Hrvatskog zavoda za zapošljavanje za provedbu mjera javnih radova.</w:t>
      </w:r>
    </w:p>
    <w:p w14:paraId="4977AEE2" w14:textId="047096C5" w:rsidR="00235A79" w:rsidRDefault="00235A79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Na kontu 6382 knjižene su pomoći koje je općina dobila za provedbu Eu projekata u iznosu od 200.000,00 EUR.</w:t>
      </w:r>
    </w:p>
    <w:p w14:paraId="414FC611" w14:textId="0EF2695C" w:rsidR="00235A79" w:rsidRDefault="00235A79" w:rsidP="00F63F19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 izvještajnom razdoblju prihodi od upravnih i administrativnih pristojbi iznosili su 90.552,48 EUR i prate dinamiku ostvarenja u odnosu na prošlu godinu.</w:t>
      </w:r>
    </w:p>
    <w:p w14:paraId="2BCB985D" w14:textId="0CA773DC" w:rsidR="007A791A" w:rsidRPr="000B0234" w:rsidRDefault="007A791A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</w:rPr>
        <w:t xml:space="preserve">Rashodi poslovanja- </w:t>
      </w:r>
      <w:r>
        <w:rPr>
          <w:rFonts w:ascii="Times New Roman" w:eastAsia="Calibri" w:hAnsi="Times New Roman"/>
        </w:rPr>
        <w:t>prate tempo predviđen planiranjem proračuna</w:t>
      </w:r>
      <w:r>
        <w:rPr>
          <w:rFonts w:ascii="Times New Roman" w:eastAsia="Calibri" w:hAnsi="Times New Roman"/>
          <w:b/>
        </w:rPr>
        <w:t>.</w:t>
      </w:r>
      <w:r w:rsidR="000B0234">
        <w:rPr>
          <w:rFonts w:ascii="Times New Roman" w:eastAsia="Calibri" w:hAnsi="Times New Roman"/>
          <w:b/>
        </w:rPr>
        <w:t xml:space="preserve"> </w:t>
      </w:r>
      <w:r w:rsidR="000B0234" w:rsidRPr="000B0234">
        <w:rPr>
          <w:rFonts w:ascii="Times New Roman" w:eastAsia="Calibri" w:hAnsi="Times New Roman"/>
          <w:bCs/>
        </w:rPr>
        <w:t xml:space="preserve">U odnosu na isto razdoblje prošle godine zabilježeno je povećanje u </w:t>
      </w:r>
      <w:r w:rsidR="000B0234">
        <w:rPr>
          <w:rFonts w:ascii="Times New Roman" w:eastAsia="Calibri" w:hAnsi="Times New Roman"/>
          <w:bCs/>
        </w:rPr>
        <w:t>iznosu od 3</w:t>
      </w:r>
      <w:r w:rsidR="00235A79">
        <w:rPr>
          <w:rFonts w:ascii="Times New Roman" w:eastAsia="Calibri" w:hAnsi="Times New Roman"/>
          <w:bCs/>
        </w:rPr>
        <w:t>4</w:t>
      </w:r>
      <w:r w:rsidR="000B0234">
        <w:rPr>
          <w:rFonts w:ascii="Times New Roman" w:eastAsia="Calibri" w:hAnsi="Times New Roman"/>
          <w:bCs/>
        </w:rPr>
        <w:t xml:space="preserve"> %.</w:t>
      </w:r>
      <w:r w:rsidR="00601C4C">
        <w:rPr>
          <w:rFonts w:ascii="Times New Roman" w:eastAsia="Calibri" w:hAnsi="Times New Roman"/>
          <w:bCs/>
        </w:rPr>
        <w:t xml:space="preserve"> Rashodi za zaposlene povećani su za 1</w:t>
      </w:r>
      <w:r w:rsidR="00235A79">
        <w:rPr>
          <w:rFonts w:ascii="Times New Roman" w:eastAsia="Calibri" w:hAnsi="Times New Roman"/>
          <w:bCs/>
        </w:rPr>
        <w:t>0</w:t>
      </w:r>
      <w:r w:rsidR="00601C4C">
        <w:rPr>
          <w:rFonts w:ascii="Times New Roman" w:eastAsia="Calibri" w:hAnsi="Times New Roman"/>
          <w:bCs/>
        </w:rPr>
        <w:t xml:space="preserve"> %. Odlukom načelnika povećana je osnovica za obračun plaća službenika i namještenika jedinstvenog upravnog odjela pa otuda i povećani rashodi za plaću.</w:t>
      </w:r>
    </w:p>
    <w:p w14:paraId="12CC47D3" w14:textId="20F967C2" w:rsidR="00601C4C" w:rsidRDefault="00601C4C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U okviru skupine računa 352 – subvencije trgovačkim društvima – povećani su rashodi za </w:t>
      </w:r>
      <w:r w:rsidR="00235A79">
        <w:rPr>
          <w:rFonts w:ascii="Times New Roman" w:eastAsia="Calibri" w:hAnsi="Times New Roman"/>
          <w:bCs/>
        </w:rPr>
        <w:t>3</w:t>
      </w:r>
      <w:r>
        <w:rPr>
          <w:rFonts w:ascii="Times New Roman" w:eastAsia="Calibri" w:hAnsi="Times New Roman"/>
          <w:bCs/>
        </w:rPr>
        <w:t xml:space="preserve">0 % u odnosu na isto razdoblje prošle godine. U izvještajnom razdoblju prodana su tri gradilišta u poslovnoj zoni te su kupci ostvarili popuste u vidu umanjenja kupoprodajne cijene zemljišta i na taj način ostvarili subvenciju odnosno potporu de </w:t>
      </w:r>
      <w:proofErr w:type="spellStart"/>
      <w:r>
        <w:rPr>
          <w:rFonts w:ascii="Times New Roman" w:eastAsia="Calibri" w:hAnsi="Times New Roman"/>
          <w:bCs/>
        </w:rPr>
        <w:t>minimus</w:t>
      </w:r>
      <w:proofErr w:type="spellEnd"/>
      <w:r>
        <w:rPr>
          <w:rFonts w:ascii="Times New Roman" w:eastAsia="Calibri" w:hAnsi="Times New Roman"/>
          <w:bCs/>
        </w:rPr>
        <w:t xml:space="preserve">. </w:t>
      </w:r>
    </w:p>
    <w:p w14:paraId="2F236FB8" w14:textId="76067873" w:rsidR="00525175" w:rsidRDefault="00601C4C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Za proračunske korisnike Knjižnicu i čitaonicu Goričan i Dječji vrtić MURA izdvojeno je ukupno </w:t>
      </w:r>
      <w:r w:rsidR="00235A79">
        <w:rPr>
          <w:rFonts w:ascii="Times New Roman" w:eastAsia="Calibri" w:hAnsi="Times New Roman"/>
          <w:bCs/>
        </w:rPr>
        <w:t>139.968,65</w:t>
      </w:r>
      <w:r>
        <w:rPr>
          <w:rFonts w:ascii="Times New Roman" w:eastAsia="Calibri" w:hAnsi="Times New Roman"/>
          <w:bCs/>
        </w:rPr>
        <w:t xml:space="preserve"> EUR, što predstavlja znatno povećanje u odnosu na isto razdoblje prošle godine. Tada dječji vrtić još nije poslovao pa nije bilo tih rashoda. </w:t>
      </w:r>
    </w:p>
    <w:p w14:paraId="478D6E55" w14:textId="0EFB4441" w:rsidR="002645D1" w:rsidRDefault="00DB2F81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U okviru skupine računa 3821 – kapitalne donacije knjižena je donacija Osnovnoj školi Goričan za kupnju bicikla prilikom školskog natjecanja.</w:t>
      </w:r>
    </w:p>
    <w:p w14:paraId="5AEE020A" w14:textId="4C9D4DF3" w:rsidR="00101A0B" w:rsidRDefault="00D40FA8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Tekućih donacija isplaćeno je ukupno</w:t>
      </w:r>
      <w:r w:rsidR="00F47CED">
        <w:rPr>
          <w:rFonts w:ascii="Times New Roman" w:eastAsia="Calibri" w:hAnsi="Times New Roman"/>
          <w:bCs/>
        </w:rPr>
        <w:t xml:space="preserve"> 31.403,42</w:t>
      </w:r>
      <w:r>
        <w:rPr>
          <w:rFonts w:ascii="Times New Roman" w:eastAsia="Calibri" w:hAnsi="Times New Roman"/>
          <w:bCs/>
        </w:rPr>
        <w:t xml:space="preserve"> </w:t>
      </w:r>
      <w:r w:rsidR="00DB2F81">
        <w:rPr>
          <w:rFonts w:ascii="Times New Roman" w:eastAsia="Calibri" w:hAnsi="Times New Roman"/>
          <w:bCs/>
        </w:rPr>
        <w:t>EUR</w:t>
      </w:r>
      <w:r>
        <w:rPr>
          <w:rFonts w:ascii="Times New Roman" w:eastAsia="Calibri" w:hAnsi="Times New Roman"/>
          <w:bCs/>
        </w:rPr>
        <w:t xml:space="preserve"> što predstavlja </w:t>
      </w:r>
      <w:r w:rsidR="00DB2F81">
        <w:rPr>
          <w:rFonts w:ascii="Times New Roman" w:eastAsia="Calibri" w:hAnsi="Times New Roman"/>
          <w:bCs/>
        </w:rPr>
        <w:t>smanjenje</w:t>
      </w:r>
      <w:r>
        <w:rPr>
          <w:rFonts w:ascii="Times New Roman" w:eastAsia="Calibri" w:hAnsi="Times New Roman"/>
          <w:bCs/>
        </w:rPr>
        <w:t xml:space="preserve"> u odnosu na isto razdoblje prošle godine </w:t>
      </w:r>
      <w:r w:rsidR="00DB2F81">
        <w:rPr>
          <w:rFonts w:ascii="Times New Roman" w:eastAsia="Calibri" w:hAnsi="Times New Roman"/>
          <w:bCs/>
        </w:rPr>
        <w:t>za otprilike 3</w:t>
      </w:r>
      <w:r w:rsidR="00F47CED">
        <w:rPr>
          <w:rFonts w:ascii="Times New Roman" w:eastAsia="Calibri" w:hAnsi="Times New Roman"/>
          <w:bCs/>
        </w:rPr>
        <w:t>7</w:t>
      </w:r>
      <w:r w:rsidR="00DB2F81">
        <w:rPr>
          <w:rFonts w:ascii="Times New Roman" w:eastAsia="Calibri" w:hAnsi="Times New Roman"/>
          <w:bCs/>
        </w:rPr>
        <w:t xml:space="preserve"> %.</w:t>
      </w:r>
    </w:p>
    <w:p w14:paraId="69CA0EC4" w14:textId="1521C35C" w:rsidR="00101A0B" w:rsidRDefault="00101A0B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U </w:t>
      </w:r>
      <w:r w:rsidR="00F47CED">
        <w:rPr>
          <w:rFonts w:ascii="Times New Roman" w:eastAsia="Calibri" w:hAnsi="Times New Roman"/>
          <w:bCs/>
        </w:rPr>
        <w:t>devetomjesečnom</w:t>
      </w:r>
      <w:r>
        <w:rPr>
          <w:rFonts w:ascii="Times New Roman" w:eastAsia="Calibri" w:hAnsi="Times New Roman"/>
          <w:bCs/>
        </w:rPr>
        <w:t xml:space="preserve"> razdoblju </w:t>
      </w:r>
      <w:r w:rsidR="00D40FA8">
        <w:rPr>
          <w:rFonts w:ascii="Times New Roman" w:eastAsia="Calibri" w:hAnsi="Times New Roman"/>
          <w:bCs/>
        </w:rPr>
        <w:t xml:space="preserve">Općina Goričan </w:t>
      </w:r>
      <w:r w:rsidR="00DB2F81">
        <w:rPr>
          <w:rFonts w:ascii="Times New Roman" w:eastAsia="Calibri" w:hAnsi="Times New Roman"/>
          <w:bCs/>
        </w:rPr>
        <w:t>nastavlja</w:t>
      </w:r>
      <w:r w:rsidR="00D40FA8">
        <w:rPr>
          <w:rFonts w:ascii="Times New Roman" w:eastAsia="Calibri" w:hAnsi="Times New Roman"/>
          <w:bCs/>
        </w:rPr>
        <w:t xml:space="preserve"> sa provedbom dva projekta koji se financiraju sredstvima iz EU fondova a u okviru Agencije za plaćanja u poljoprivredi.</w:t>
      </w:r>
    </w:p>
    <w:p w14:paraId="362904BA" w14:textId="013DAD89" w:rsidR="00D40FA8" w:rsidRDefault="00D40FA8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Radi se o projektima za koje su tražena zaduženja od Hrvatske banke za obnovu i razvoj.</w:t>
      </w:r>
    </w:p>
    <w:p w14:paraId="76E5EB07" w14:textId="66D16C24" w:rsidR="00D40FA8" w:rsidRDefault="00DB2F81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Do kraja izvještajnog razdoblja, za svaki projekt ispostavljeno je 1</w:t>
      </w:r>
      <w:r w:rsidR="00F47CED">
        <w:rPr>
          <w:rFonts w:ascii="Times New Roman" w:eastAsia="Calibri" w:hAnsi="Times New Roman"/>
          <w:bCs/>
        </w:rPr>
        <w:t>6</w:t>
      </w:r>
      <w:r>
        <w:rPr>
          <w:rFonts w:ascii="Times New Roman" w:eastAsia="Calibri" w:hAnsi="Times New Roman"/>
          <w:bCs/>
        </w:rPr>
        <w:t xml:space="preserve">. privremenih situacija koje su plaćene iz sredstava kredita. </w:t>
      </w:r>
      <w:r w:rsidR="00D40FA8">
        <w:rPr>
          <w:rFonts w:ascii="Times New Roman" w:eastAsia="Calibri" w:hAnsi="Times New Roman"/>
          <w:bCs/>
        </w:rPr>
        <w:t xml:space="preserve"> </w:t>
      </w:r>
    </w:p>
    <w:p w14:paraId="7C46F053" w14:textId="12ADD914" w:rsidR="0059169A" w:rsidRDefault="00F47CED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U tijeku je i</w:t>
      </w:r>
      <w:r w:rsidR="00DB2F81">
        <w:rPr>
          <w:rFonts w:ascii="Times New Roman" w:eastAsia="Calibri" w:hAnsi="Times New Roman"/>
          <w:bCs/>
        </w:rPr>
        <w:t xml:space="preserve"> provedba projekta na rekonstrukciji i dogradnji dječjeg vrtića koji se financira iz sredstava Mehanizma za oporavak i otpornost. Ukupna vrijednost radova postignuta na javnoj nabavi iznosi cca 820.000,00 EUR. Dobiveno je 487.350,00 EUR za sufinanciranje, a 330.000,00 </w:t>
      </w:r>
      <w:proofErr w:type="spellStart"/>
      <w:r w:rsidR="00DB2F81">
        <w:rPr>
          <w:rFonts w:ascii="Times New Roman" w:eastAsia="Calibri" w:hAnsi="Times New Roman"/>
          <w:bCs/>
        </w:rPr>
        <w:t>eur</w:t>
      </w:r>
      <w:proofErr w:type="spellEnd"/>
      <w:r w:rsidR="00DB2F81">
        <w:rPr>
          <w:rFonts w:ascii="Times New Roman" w:eastAsia="Calibri" w:hAnsi="Times New Roman"/>
          <w:bCs/>
        </w:rPr>
        <w:t xml:space="preserve"> općina planira kredit kod HBROR-a. U izvještajnom razdoblju i</w:t>
      </w:r>
      <w:r w:rsidR="0059169A">
        <w:rPr>
          <w:rFonts w:ascii="Times New Roman" w:eastAsia="Calibri" w:hAnsi="Times New Roman"/>
          <w:bCs/>
        </w:rPr>
        <w:t>s</w:t>
      </w:r>
      <w:r w:rsidR="00DB2F81">
        <w:rPr>
          <w:rFonts w:ascii="Times New Roman" w:eastAsia="Calibri" w:hAnsi="Times New Roman"/>
          <w:bCs/>
        </w:rPr>
        <w:t xml:space="preserve">hođena je suglasnost Ministarstva </w:t>
      </w:r>
      <w:r w:rsidR="0059169A">
        <w:rPr>
          <w:rFonts w:ascii="Times New Roman" w:eastAsia="Calibri" w:hAnsi="Times New Roman"/>
          <w:bCs/>
        </w:rPr>
        <w:t>financija za zaduživanje. U tijeku je obrada kreditnog zahtjeva pri HBOR-u.</w:t>
      </w:r>
    </w:p>
    <w:p w14:paraId="1F5E5DD8" w14:textId="00F2819C" w:rsidR="0059169A" w:rsidRDefault="0059169A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lastRenderedPageBreak/>
        <w:t>Prihodi od prodaje nefinancijske imovine iznosili su 1</w:t>
      </w:r>
      <w:r w:rsidR="00F47CED">
        <w:rPr>
          <w:rFonts w:ascii="Times New Roman" w:eastAsia="Calibri" w:hAnsi="Times New Roman"/>
          <w:bCs/>
        </w:rPr>
        <w:t>44.437,10</w:t>
      </w:r>
      <w:r>
        <w:rPr>
          <w:rFonts w:ascii="Times New Roman" w:eastAsia="Calibri" w:hAnsi="Times New Roman"/>
          <w:bCs/>
        </w:rPr>
        <w:t xml:space="preserve"> EUR, što predstavlja </w:t>
      </w:r>
      <w:r w:rsidR="00F47CED">
        <w:rPr>
          <w:rFonts w:ascii="Times New Roman" w:eastAsia="Calibri" w:hAnsi="Times New Roman"/>
          <w:bCs/>
        </w:rPr>
        <w:t xml:space="preserve"> značajno povećanje </w:t>
      </w:r>
      <w:r>
        <w:rPr>
          <w:rFonts w:ascii="Times New Roman" w:eastAsia="Calibri" w:hAnsi="Times New Roman"/>
          <w:bCs/>
        </w:rPr>
        <w:t xml:space="preserve">u odnosu na isto razdoblje prošle godine. U izvještajnom razdoblju prodana su 3 gradilišta u poslovnoj zoni te </w:t>
      </w:r>
      <w:r w:rsidR="00F47CED">
        <w:rPr>
          <w:rFonts w:ascii="Times New Roman" w:eastAsia="Calibri" w:hAnsi="Times New Roman"/>
          <w:bCs/>
        </w:rPr>
        <w:t>2</w:t>
      </w:r>
      <w:r>
        <w:rPr>
          <w:rFonts w:ascii="Times New Roman" w:eastAsia="Calibri" w:hAnsi="Times New Roman"/>
          <w:bCs/>
        </w:rPr>
        <w:t xml:space="preserve"> gradilišt</w:t>
      </w:r>
      <w:r w:rsidR="00F47CED">
        <w:rPr>
          <w:rFonts w:ascii="Times New Roman" w:eastAsia="Calibri" w:hAnsi="Times New Roman"/>
          <w:bCs/>
        </w:rPr>
        <w:t>a</w:t>
      </w:r>
      <w:r>
        <w:rPr>
          <w:rFonts w:ascii="Times New Roman" w:eastAsia="Calibri" w:hAnsi="Times New Roman"/>
          <w:bCs/>
        </w:rPr>
        <w:t xml:space="preserve"> u stambenoj zoni.</w:t>
      </w:r>
    </w:p>
    <w:p w14:paraId="637CAD77" w14:textId="04BDE4CF" w:rsidR="0059169A" w:rsidRDefault="0059169A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Rashodi za nabavu nefinancijske imovine ostvareni su u iznosu od </w:t>
      </w:r>
      <w:r w:rsidR="00F47CED">
        <w:rPr>
          <w:rFonts w:ascii="Times New Roman" w:eastAsia="Calibri" w:hAnsi="Times New Roman"/>
          <w:bCs/>
        </w:rPr>
        <w:t>1.7</w:t>
      </w:r>
      <w:r w:rsidR="00C479BD">
        <w:rPr>
          <w:rFonts w:ascii="Times New Roman" w:eastAsia="Calibri" w:hAnsi="Times New Roman"/>
          <w:bCs/>
        </w:rPr>
        <w:t>86.534,01</w:t>
      </w:r>
      <w:r>
        <w:rPr>
          <w:rFonts w:ascii="Times New Roman" w:eastAsia="Calibri" w:hAnsi="Times New Roman"/>
          <w:bCs/>
        </w:rPr>
        <w:t xml:space="preserve"> EUR što predstavlja značajno povećanje u odnosu na isto razdoblje prošle godine. Kao razlog tome su 3 velika projekta koji se provode ( građevinski radovi ) na rekonstrukciji sportskog centra, vatrogasnog doma i dječjeg vrtića</w:t>
      </w:r>
      <w:r w:rsidR="00C479BD">
        <w:rPr>
          <w:rFonts w:ascii="Times New Roman" w:eastAsia="Calibri" w:hAnsi="Times New Roman"/>
          <w:bCs/>
        </w:rPr>
        <w:t>, a i započeti su radovi na izgradnji tržnice u Goričanu – II. faza. U izvještajno razdoblje uključena je 1. privremena situacija u iznosu od cca 52.000,00 EUR.</w:t>
      </w:r>
    </w:p>
    <w:p w14:paraId="68BA4A77" w14:textId="7FBE9BF3" w:rsidR="0059169A" w:rsidRDefault="0059169A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Primici od financijske imovine i zaduživanja ostvareni su u iznosu od </w:t>
      </w:r>
      <w:r w:rsidR="00C479BD">
        <w:rPr>
          <w:rFonts w:ascii="Times New Roman" w:eastAsia="Calibri" w:hAnsi="Times New Roman"/>
          <w:bCs/>
        </w:rPr>
        <w:t>1.109.762,92</w:t>
      </w:r>
      <w:r>
        <w:rPr>
          <w:rFonts w:ascii="Times New Roman" w:eastAsia="Calibri" w:hAnsi="Times New Roman"/>
          <w:bCs/>
        </w:rPr>
        <w:t xml:space="preserve"> EUR. Isti su bili ostvareni u istom pe</w:t>
      </w:r>
      <w:r w:rsidR="00C479BD">
        <w:rPr>
          <w:rFonts w:ascii="Times New Roman" w:eastAsia="Calibri" w:hAnsi="Times New Roman"/>
          <w:bCs/>
        </w:rPr>
        <w:t>riodu prošle godine ali u značajno manjem iznosu. Iz sredstava kredita podmiruju se kapitalne investicije.</w:t>
      </w:r>
    </w:p>
    <w:p w14:paraId="536C6FE5" w14:textId="2B34C675" w:rsidR="00DB2F81" w:rsidRDefault="0059169A" w:rsidP="00F63F19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Izdaci za financijsku imovinu i otplatu zajmova ostvareni su u iznosu od </w:t>
      </w:r>
      <w:r w:rsidR="00C479BD">
        <w:rPr>
          <w:rFonts w:ascii="Times New Roman" w:eastAsia="Calibri" w:hAnsi="Times New Roman"/>
          <w:bCs/>
        </w:rPr>
        <w:t>92.502,92</w:t>
      </w:r>
      <w:r>
        <w:rPr>
          <w:rFonts w:ascii="Times New Roman" w:eastAsia="Calibri" w:hAnsi="Times New Roman"/>
          <w:bCs/>
        </w:rPr>
        <w:t xml:space="preserve"> EUR. U izvještajnom razdoblju Općina Goričan podmirila je 4 rate na ime kratkoročnog zajma iz državnog proračuna za povrat poreza </w:t>
      </w:r>
      <w:r w:rsidR="00EE2674">
        <w:rPr>
          <w:rFonts w:ascii="Times New Roman" w:eastAsia="Calibri" w:hAnsi="Times New Roman"/>
          <w:bCs/>
        </w:rPr>
        <w:t xml:space="preserve">u iznosu od 40.478,72 EUR te otplatila kredit za sportsku dvoranu u iznosu od </w:t>
      </w:r>
      <w:r w:rsidR="00C479BD">
        <w:rPr>
          <w:rFonts w:ascii="Times New Roman" w:eastAsia="Calibri" w:hAnsi="Times New Roman"/>
          <w:bCs/>
        </w:rPr>
        <w:t xml:space="preserve">52.024,20 </w:t>
      </w:r>
      <w:r w:rsidR="00EE2674">
        <w:rPr>
          <w:rFonts w:ascii="Times New Roman" w:eastAsia="Calibri" w:hAnsi="Times New Roman"/>
          <w:bCs/>
        </w:rPr>
        <w:t>EUR (glavnica).</w:t>
      </w:r>
      <w:r>
        <w:rPr>
          <w:rFonts w:ascii="Times New Roman" w:eastAsia="Calibri" w:hAnsi="Times New Roman"/>
          <w:bCs/>
        </w:rPr>
        <w:t xml:space="preserve"> </w:t>
      </w:r>
      <w:r w:rsidR="00DB2F81">
        <w:rPr>
          <w:rFonts w:ascii="Times New Roman" w:eastAsia="Calibri" w:hAnsi="Times New Roman"/>
          <w:bCs/>
        </w:rPr>
        <w:t xml:space="preserve"> </w:t>
      </w:r>
    </w:p>
    <w:p w14:paraId="0EE870DD" w14:textId="5401D7CC" w:rsidR="00E32F88" w:rsidRDefault="00E32F88" w:rsidP="00E32F88">
      <w:pPr>
        <w:jc w:val="both"/>
        <w:rPr>
          <w:rFonts w:ascii="Times New Roman" w:eastAsia="Calibri" w:hAnsi="Times New Roman"/>
          <w:b/>
          <w:u w:val="single"/>
        </w:rPr>
      </w:pPr>
      <w:r>
        <w:rPr>
          <w:rFonts w:ascii="Times New Roman" w:eastAsia="Calibri" w:hAnsi="Times New Roman"/>
          <w:b/>
          <w:u w:val="single"/>
        </w:rPr>
        <w:t>BILJEŠKE UZ IZVJEŠTAJ - OBVEZE</w:t>
      </w:r>
    </w:p>
    <w:p w14:paraId="063E74F4" w14:textId="5F45B0B0" w:rsidR="00E32F88" w:rsidRDefault="00E32F88" w:rsidP="00E32F88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Tijekom </w:t>
      </w:r>
      <w:r w:rsidR="00C479BD">
        <w:rPr>
          <w:rFonts w:ascii="Times New Roman" w:eastAsia="Calibri" w:hAnsi="Times New Roman"/>
        </w:rPr>
        <w:t>devetomjesečnog</w:t>
      </w:r>
      <w:r>
        <w:rPr>
          <w:rFonts w:ascii="Times New Roman" w:eastAsia="Calibri" w:hAnsi="Times New Roman"/>
        </w:rPr>
        <w:t xml:space="preserve"> razdoblja 202</w:t>
      </w:r>
      <w:r w:rsidR="00EE2674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 xml:space="preserve">. godine preuzimane su obveze sukladno Proračunu i osiguranim sredstvima. </w:t>
      </w:r>
    </w:p>
    <w:p w14:paraId="25195DA1" w14:textId="7355189F" w:rsidR="00E32F88" w:rsidRDefault="00E32F88" w:rsidP="00E32F88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Stanje obveza 1. siječnja </w:t>
      </w:r>
      <w:r>
        <w:rPr>
          <w:rFonts w:ascii="Times New Roman" w:eastAsia="Calibri" w:hAnsi="Times New Roman"/>
        </w:rPr>
        <w:t xml:space="preserve">-  iznosilo je </w:t>
      </w:r>
      <w:r w:rsidR="00EE2674">
        <w:rPr>
          <w:rFonts w:ascii="Times New Roman" w:eastAsia="Calibri" w:hAnsi="Times New Roman"/>
        </w:rPr>
        <w:t>2.709.768,95 EUR</w:t>
      </w:r>
      <w:r>
        <w:rPr>
          <w:rFonts w:ascii="Times New Roman" w:eastAsia="Calibri" w:hAnsi="Times New Roman"/>
        </w:rPr>
        <w:t xml:space="preserve">.  </w:t>
      </w:r>
    </w:p>
    <w:p w14:paraId="2FF967C9" w14:textId="1E785EEB" w:rsidR="00F63F19" w:rsidRDefault="00E32F88" w:rsidP="00EE2674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Stanje obveza na kraju izvještajnog razdoblja </w:t>
      </w:r>
      <w:r>
        <w:rPr>
          <w:rFonts w:ascii="Times New Roman" w:eastAsia="Calibri" w:hAnsi="Times New Roman"/>
        </w:rPr>
        <w:t>- ukupne obveze na dan 30.0</w:t>
      </w:r>
      <w:r w:rsidR="00C479BD">
        <w:rPr>
          <w:rFonts w:ascii="Times New Roman" w:eastAsia="Calibri" w:hAnsi="Times New Roman"/>
        </w:rPr>
        <w:t>9</w:t>
      </w:r>
      <w:r>
        <w:rPr>
          <w:rFonts w:ascii="Times New Roman" w:eastAsia="Calibri" w:hAnsi="Times New Roman"/>
        </w:rPr>
        <w:t>.202</w:t>
      </w:r>
      <w:r w:rsidR="00EE2674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 xml:space="preserve">. godine iznose </w:t>
      </w:r>
      <w:r w:rsidR="00C479BD">
        <w:rPr>
          <w:rFonts w:ascii="Times New Roman" w:eastAsia="Calibri" w:hAnsi="Times New Roman"/>
        </w:rPr>
        <w:t>2.</w:t>
      </w:r>
      <w:r w:rsidR="006B3452">
        <w:rPr>
          <w:rFonts w:ascii="Times New Roman" w:eastAsia="Calibri" w:hAnsi="Times New Roman"/>
        </w:rPr>
        <w:t>682.091,19</w:t>
      </w:r>
      <w:r w:rsidR="00EE2674">
        <w:rPr>
          <w:rFonts w:ascii="Times New Roman" w:eastAsia="Calibri" w:hAnsi="Times New Roman"/>
        </w:rPr>
        <w:t xml:space="preserve"> EUR</w:t>
      </w:r>
      <w:r>
        <w:rPr>
          <w:rFonts w:ascii="Times New Roman" w:eastAsia="Calibri" w:hAnsi="Times New Roman"/>
        </w:rPr>
        <w:t xml:space="preserve">, od čega se iznos od </w:t>
      </w:r>
      <w:r w:rsidR="006B3452">
        <w:rPr>
          <w:rFonts w:ascii="Times New Roman" w:eastAsia="Calibri" w:hAnsi="Times New Roman"/>
        </w:rPr>
        <w:t>193.668,70</w:t>
      </w:r>
      <w:r w:rsidR="00EE2674">
        <w:rPr>
          <w:rFonts w:ascii="Times New Roman" w:eastAsia="Calibri" w:hAnsi="Times New Roman"/>
        </w:rPr>
        <w:t xml:space="preserve"> EUR</w:t>
      </w:r>
      <w:r>
        <w:rPr>
          <w:rFonts w:ascii="Times New Roman" w:eastAsia="Calibri" w:hAnsi="Times New Roman"/>
        </w:rPr>
        <w:t xml:space="preserve"> odnosi na dospjele obveze, a </w:t>
      </w:r>
      <w:r w:rsidR="00EE2674">
        <w:rPr>
          <w:rFonts w:ascii="Times New Roman" w:eastAsia="Calibri" w:hAnsi="Times New Roman"/>
        </w:rPr>
        <w:t>2.4</w:t>
      </w:r>
      <w:r w:rsidR="006B3452">
        <w:rPr>
          <w:rFonts w:ascii="Times New Roman" w:eastAsia="Calibri" w:hAnsi="Times New Roman"/>
        </w:rPr>
        <w:t>88</w:t>
      </w:r>
      <w:r w:rsidR="00EE2674">
        <w:rPr>
          <w:rFonts w:ascii="Times New Roman" w:eastAsia="Calibri" w:hAnsi="Times New Roman"/>
        </w:rPr>
        <w:t>.</w:t>
      </w:r>
      <w:r w:rsidR="006B3452">
        <w:rPr>
          <w:rFonts w:ascii="Times New Roman" w:eastAsia="Calibri" w:hAnsi="Times New Roman"/>
        </w:rPr>
        <w:t>422</w:t>
      </w:r>
      <w:r w:rsidR="00EE2674">
        <w:rPr>
          <w:rFonts w:ascii="Times New Roman" w:eastAsia="Calibri" w:hAnsi="Times New Roman"/>
        </w:rPr>
        <w:t>,</w:t>
      </w:r>
      <w:r w:rsidR="006B3452">
        <w:rPr>
          <w:rFonts w:ascii="Times New Roman" w:eastAsia="Calibri" w:hAnsi="Times New Roman"/>
        </w:rPr>
        <w:t>4</w:t>
      </w:r>
      <w:r w:rsidR="00EE2674">
        <w:rPr>
          <w:rFonts w:ascii="Times New Roman" w:eastAsia="Calibri" w:hAnsi="Times New Roman"/>
        </w:rPr>
        <w:t xml:space="preserve">9 EUR na nedospjele obveze. Većinu dospjelih obveza čine privremene situacije za </w:t>
      </w:r>
      <w:r w:rsidR="006B3452">
        <w:rPr>
          <w:rFonts w:ascii="Times New Roman" w:eastAsia="Calibri" w:hAnsi="Times New Roman"/>
        </w:rPr>
        <w:t xml:space="preserve">kapitalne </w:t>
      </w:r>
      <w:r w:rsidR="00EE2674">
        <w:rPr>
          <w:rFonts w:ascii="Times New Roman" w:eastAsia="Calibri" w:hAnsi="Times New Roman"/>
        </w:rPr>
        <w:t xml:space="preserve">projekte </w:t>
      </w:r>
      <w:r w:rsidR="006B3452">
        <w:rPr>
          <w:rFonts w:ascii="Times New Roman" w:eastAsia="Calibri" w:hAnsi="Times New Roman"/>
        </w:rPr>
        <w:t>u tijeku (</w:t>
      </w:r>
      <w:r w:rsidR="00EE2674">
        <w:rPr>
          <w:rFonts w:ascii="Times New Roman" w:eastAsia="Calibri" w:hAnsi="Times New Roman"/>
        </w:rPr>
        <w:t xml:space="preserve">rekonstrukcije vrtića, </w:t>
      </w:r>
      <w:r w:rsidR="006B3452">
        <w:rPr>
          <w:rFonts w:ascii="Times New Roman" w:eastAsia="Calibri" w:hAnsi="Times New Roman"/>
        </w:rPr>
        <w:t>vatrogasnog doma</w:t>
      </w:r>
      <w:r w:rsidR="00EE2674">
        <w:rPr>
          <w:rFonts w:ascii="Times New Roman" w:eastAsia="Calibri" w:hAnsi="Times New Roman"/>
        </w:rPr>
        <w:t xml:space="preserve"> i sportskog</w:t>
      </w:r>
      <w:r w:rsidR="006B3452">
        <w:rPr>
          <w:rFonts w:ascii="Times New Roman" w:eastAsia="Calibri" w:hAnsi="Times New Roman"/>
        </w:rPr>
        <w:t xml:space="preserve"> centra)</w:t>
      </w:r>
      <w:r w:rsidR="00EE2674">
        <w:rPr>
          <w:rFonts w:ascii="Times New Roman" w:eastAsia="Calibri" w:hAnsi="Times New Roman"/>
        </w:rPr>
        <w:t>. Zahtjevi za plaćanja</w:t>
      </w:r>
      <w:r w:rsidR="006B3452">
        <w:rPr>
          <w:rFonts w:ascii="Times New Roman" w:eastAsia="Calibri" w:hAnsi="Times New Roman"/>
        </w:rPr>
        <w:t xml:space="preserve"> iz sredstava kredita</w:t>
      </w:r>
      <w:r w:rsidR="00EE2674">
        <w:rPr>
          <w:rFonts w:ascii="Times New Roman" w:eastAsia="Calibri" w:hAnsi="Times New Roman"/>
        </w:rPr>
        <w:t xml:space="preserve"> podneseni su prema HBOR-u ali do trenutka predaje izvještaja nisu plaćeni.</w:t>
      </w:r>
    </w:p>
    <w:p w14:paraId="7124BB04" w14:textId="77777777" w:rsidR="006E1462" w:rsidRDefault="006E1462" w:rsidP="00B83E5F">
      <w:pPr>
        <w:rPr>
          <w:rFonts w:ascii="Times New Roman" w:eastAsia="Calibri" w:hAnsi="Times New Roman"/>
        </w:rPr>
      </w:pPr>
    </w:p>
    <w:p w14:paraId="6BB2925C" w14:textId="459A760C" w:rsidR="006E1462" w:rsidRDefault="006E1462" w:rsidP="00B83E5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PROČELNICA</w:t>
      </w:r>
    </w:p>
    <w:p w14:paraId="6FB30E1B" w14:textId="0DAFD6BC" w:rsidR="006E1462" w:rsidRPr="00B83E5F" w:rsidRDefault="006E1462" w:rsidP="00B83E5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    Jasna Štampar-Ivanović</w:t>
      </w:r>
    </w:p>
    <w:p w14:paraId="5CD9DBCD" w14:textId="77777777" w:rsidR="007A791A" w:rsidRDefault="007A791A" w:rsidP="007A791A"/>
    <w:p w14:paraId="70708878" w14:textId="77777777" w:rsidR="007A791A" w:rsidRPr="007A791A" w:rsidRDefault="007A791A" w:rsidP="007A791A">
      <w:pPr>
        <w:jc w:val="both"/>
      </w:pPr>
    </w:p>
    <w:p w14:paraId="2CC2D7DB" w14:textId="77777777" w:rsidR="00FC744A" w:rsidRPr="005F63EC" w:rsidRDefault="00FC744A" w:rsidP="005F63EC">
      <w:pPr>
        <w:jc w:val="both"/>
      </w:pPr>
    </w:p>
    <w:p w14:paraId="50BCD968" w14:textId="77777777" w:rsidR="004214A5" w:rsidRDefault="004214A5" w:rsidP="004214A5">
      <w:pPr>
        <w:jc w:val="both"/>
        <w:rPr>
          <w:rFonts w:ascii="Times New Roman" w:eastAsia="Calibri" w:hAnsi="Times New Roman"/>
        </w:rPr>
      </w:pPr>
    </w:p>
    <w:p w14:paraId="3A701719" w14:textId="77777777" w:rsidR="004214A5" w:rsidRDefault="004214A5" w:rsidP="004214A5">
      <w:pPr>
        <w:rPr>
          <w:rFonts w:ascii="Times New Roman" w:eastAsia="Calibri" w:hAnsi="Times New Roman"/>
          <w:b/>
          <w:bCs/>
        </w:rPr>
      </w:pPr>
    </w:p>
    <w:p w14:paraId="00B1938D" w14:textId="77777777" w:rsidR="00083644" w:rsidRDefault="00083644"/>
    <w:sectPr w:rsidR="0008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A5"/>
    <w:rsid w:val="00083644"/>
    <w:rsid w:val="000B0234"/>
    <w:rsid w:val="00101A0B"/>
    <w:rsid w:val="00186C15"/>
    <w:rsid w:val="0020326E"/>
    <w:rsid w:val="00235A79"/>
    <w:rsid w:val="002645D1"/>
    <w:rsid w:val="002B3CCC"/>
    <w:rsid w:val="002F7D32"/>
    <w:rsid w:val="003947C3"/>
    <w:rsid w:val="003A1572"/>
    <w:rsid w:val="003D46F5"/>
    <w:rsid w:val="00410104"/>
    <w:rsid w:val="004214A5"/>
    <w:rsid w:val="00525175"/>
    <w:rsid w:val="00570FBC"/>
    <w:rsid w:val="0059169A"/>
    <w:rsid w:val="005E5D0B"/>
    <w:rsid w:val="005F63EC"/>
    <w:rsid w:val="00601C4C"/>
    <w:rsid w:val="0061340F"/>
    <w:rsid w:val="006474FF"/>
    <w:rsid w:val="006B3452"/>
    <w:rsid w:val="006E1462"/>
    <w:rsid w:val="007A791A"/>
    <w:rsid w:val="00895329"/>
    <w:rsid w:val="008C3B09"/>
    <w:rsid w:val="009E0BFB"/>
    <w:rsid w:val="00A7319F"/>
    <w:rsid w:val="00B83E5F"/>
    <w:rsid w:val="00BF2DE9"/>
    <w:rsid w:val="00C479BD"/>
    <w:rsid w:val="00CE2832"/>
    <w:rsid w:val="00D40FA8"/>
    <w:rsid w:val="00D668E9"/>
    <w:rsid w:val="00DB2F81"/>
    <w:rsid w:val="00E32F88"/>
    <w:rsid w:val="00EE20F5"/>
    <w:rsid w:val="00EE2674"/>
    <w:rsid w:val="00F47CED"/>
    <w:rsid w:val="00F63F19"/>
    <w:rsid w:val="00F65A87"/>
    <w:rsid w:val="00FA3439"/>
    <w:rsid w:val="00F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1AF1"/>
  <w15:chartTrackingRefBased/>
  <w15:docId w15:val="{533022CE-517D-4C13-ACAC-81D7825D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4A5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12B7-7F39-4C40-ABBD-A98C09AF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Admin</cp:lastModifiedBy>
  <cp:revision>3</cp:revision>
  <dcterms:created xsi:type="dcterms:W3CDTF">2024-10-09T08:57:00Z</dcterms:created>
  <dcterms:modified xsi:type="dcterms:W3CDTF">2024-10-09T09:43:00Z</dcterms:modified>
</cp:coreProperties>
</file>