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3113" w:rsidRDefault="00723113" w:rsidP="00723113">
      <w:pPr>
        <w:pStyle w:val="StandardWeb"/>
      </w:pPr>
      <w:r>
        <w:rPr>
          <w:rStyle w:val="Naglaeno"/>
          <w:rFonts w:ascii="Arial" w:hAnsi="Arial" w:cs="Arial"/>
          <w:color w:val="030303"/>
          <w:sz w:val="48"/>
          <w:szCs w:val="48"/>
          <w:shd w:val="clear" w:color="auto" w:fill="FFFFFF"/>
        </w:rPr>
        <w:t>Preporuke PU međimurske svim žiteljima Međimurske županije koji rade u inozemstvu</w:t>
      </w:r>
    </w:p>
    <w:p w:rsidR="00723113" w:rsidRDefault="00723113" w:rsidP="00723113">
      <w:pPr>
        <w:pStyle w:val="StandardWeb"/>
      </w:pPr>
      <w:r>
        <w:rPr>
          <w:color w:val="030303"/>
          <w:sz w:val="27"/>
          <w:szCs w:val="27"/>
          <w:shd w:val="clear" w:color="auto" w:fill="FFFFFF"/>
        </w:rPr>
        <w:t>U skladu s trenutnim preporukama Stožera civilne zaštite Republike Hrvatske i Stožera civilne zaštite Međimurske županije, kao i preporukama liječničke struke (epidemiologa), apeliramo na sve žitelje Međimurske županije koji rade u inozemstvu, da se za vrijeme Uskršnjih blagdana ne vraćaju u Međimurje.</w:t>
      </w:r>
    </w:p>
    <w:p w:rsidR="00723113" w:rsidRDefault="00723113" w:rsidP="00723113">
      <w:pPr>
        <w:pStyle w:val="StandardWeb"/>
      </w:pPr>
      <w:r>
        <w:rPr>
          <w:color w:val="030303"/>
          <w:sz w:val="27"/>
          <w:szCs w:val="27"/>
          <w:shd w:val="clear" w:color="auto" w:fill="FFFFFF"/>
        </w:rPr>
        <w:t>Svi oni koji su imali namjeru povratka iz primjerice Austrije, Njemačke i drugih zemalja, moraju biti svjesni činjenice da će im pri ulasku u Republiku Hrvatsku biti naložene mjere samoizolacije, kojih će se morati striktno pridržavati.</w:t>
      </w:r>
    </w:p>
    <w:p w:rsidR="00723113" w:rsidRDefault="00723113" w:rsidP="00723113">
      <w:pPr>
        <w:pStyle w:val="StandardWeb"/>
      </w:pPr>
      <w:r>
        <w:rPr>
          <w:color w:val="030303"/>
          <w:sz w:val="27"/>
          <w:szCs w:val="27"/>
          <w:shd w:val="clear" w:color="auto" w:fill="FFFFFF"/>
        </w:rPr>
        <w:t>Pošto naložene mjere samoizolacije traju 14 dana, prije njihovog završetka nećete moći napustiti Republiku Hrvatsku te stoga dobro razmislite o svom povratku.</w:t>
      </w:r>
    </w:p>
    <w:p w:rsidR="00723113" w:rsidRDefault="00723113" w:rsidP="00723113">
      <w:pPr>
        <w:pStyle w:val="StandardWeb"/>
      </w:pPr>
      <w:r>
        <w:rPr>
          <w:color w:val="030303"/>
          <w:sz w:val="27"/>
          <w:szCs w:val="27"/>
          <w:shd w:val="clear" w:color="auto" w:fill="FFFFFF"/>
        </w:rPr>
        <w:t>Svima koji rade u inozemstvu, a trenutno su na odmoru u domovini, omogućit će se povratak na mjesto rada, naravno ukoliko su zdravi.</w:t>
      </w:r>
    </w:p>
    <w:p w:rsidR="00723113" w:rsidRDefault="00723113" w:rsidP="00723113">
      <w:pPr>
        <w:pStyle w:val="StandardWeb"/>
      </w:pPr>
      <w:r>
        <w:rPr>
          <w:color w:val="030303"/>
          <w:sz w:val="27"/>
          <w:szCs w:val="27"/>
          <w:shd w:val="clear" w:color="auto" w:fill="FFFFFF"/>
        </w:rPr>
        <w:t>Obzirom da su u predstojećem razdoblju izvjesna dodatna ograničenja za sva putovanja, nemojte se dovesti u situaciju da se nećete moći na vrijeme vratiti u državu svog zaposlenja.</w:t>
      </w:r>
    </w:p>
    <w:p w:rsidR="00723113" w:rsidRDefault="00723113" w:rsidP="00723113">
      <w:pPr>
        <w:pStyle w:val="StandardWeb"/>
      </w:pPr>
      <w:r>
        <w:rPr>
          <w:color w:val="030303"/>
          <w:sz w:val="27"/>
          <w:szCs w:val="27"/>
          <w:shd w:val="clear" w:color="auto" w:fill="FFFFFF"/>
        </w:rPr>
        <w:t>Svakodnevno na području Međimurske županije nalaže se veliki broj mjera samoizolacije (ukupno izrečeno 1390 samoizolacija i 247 karantena). Od iznimnog je značaja da se građani odgovorno i savjesno pridržavaju naloženih mjera jer na taj način ne ugrožavaju zdravlje svojih najbližih, pa tako i šire društvene zajednice.</w:t>
      </w:r>
    </w:p>
    <w:p w:rsidR="00723113" w:rsidRDefault="00723113" w:rsidP="00723113">
      <w:pPr>
        <w:pStyle w:val="StandardWeb"/>
      </w:pPr>
      <w:r>
        <w:rPr>
          <w:color w:val="030303"/>
          <w:sz w:val="27"/>
          <w:szCs w:val="27"/>
          <w:shd w:val="clear" w:color="auto" w:fill="FFFFFF"/>
        </w:rPr>
        <w:t>Policija svakodnevno kontrolira izrečene mjere samoizolacije, a sve prekršitelje prijavljuje nadležnom državnom inspektoratu. Međimurska policija do danas (4. travnja 2020.) utvrdila je 46 kršenja samoizolacije.</w:t>
      </w:r>
    </w:p>
    <w:p w:rsidR="00723113" w:rsidRDefault="00723113" w:rsidP="00723113">
      <w:pPr>
        <w:pStyle w:val="StandardWeb"/>
      </w:pPr>
      <w:r>
        <w:rPr>
          <w:color w:val="030303"/>
          <w:sz w:val="27"/>
          <w:szCs w:val="27"/>
          <w:shd w:val="clear" w:color="auto" w:fill="FFFFFF"/>
        </w:rPr>
        <w:t>Sva pitanja i odgovore u svezi e-Propusnica (Vlada Republike Hrvatske - koronavirus.hr) pogledajte na slijedećem linku:</w:t>
      </w:r>
      <w:r>
        <w:rPr>
          <w:color w:val="030303"/>
          <w:sz w:val="27"/>
          <w:szCs w:val="27"/>
          <w:shd w:val="clear" w:color="auto" w:fill="FFFFFF"/>
        </w:rPr>
        <w:br/>
      </w:r>
      <w:r>
        <w:rPr>
          <w:color w:val="030303"/>
          <w:sz w:val="27"/>
          <w:szCs w:val="27"/>
          <w:shd w:val="clear" w:color="auto" w:fill="FFFFFF"/>
        </w:rPr>
        <w:br/>
      </w:r>
    </w:p>
    <w:p w:rsidR="00723113" w:rsidRDefault="00641289" w:rsidP="00723113">
      <w:pPr>
        <w:pStyle w:val="StandardWeb"/>
      </w:pPr>
      <w:hyperlink r:id="rId4" w:history="1">
        <w:r w:rsidR="00723113">
          <w:rPr>
            <w:rStyle w:val="Hiperveza"/>
            <w:color w:val="3498DB"/>
            <w:sz w:val="27"/>
            <w:szCs w:val="27"/>
          </w:rPr>
          <w:t>https://www.koronavirus.hr/najnovije/ucestala-pitanja-vezana-uz-izdavanje-e-propusnica/399</w:t>
        </w:r>
      </w:hyperlink>
    </w:p>
    <w:p w:rsidR="00723113" w:rsidRDefault="00723113" w:rsidP="00723113">
      <w:pPr>
        <w:pStyle w:val="StandardWeb"/>
      </w:pPr>
      <w:r>
        <w:rPr>
          <w:sz w:val="27"/>
          <w:szCs w:val="27"/>
        </w:rPr>
        <w:lastRenderedPageBreak/>
        <w:br/>
      </w:r>
    </w:p>
    <w:p w:rsidR="00723113" w:rsidRDefault="00723113" w:rsidP="00723113">
      <w:pPr>
        <w:pStyle w:val="StandardWeb"/>
      </w:pPr>
    </w:p>
    <w:p w:rsidR="006B0796" w:rsidRDefault="006B0796"/>
    <w:sectPr w:rsidR="006B079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113"/>
    <w:rsid w:val="00641289"/>
    <w:rsid w:val="006B0796"/>
    <w:rsid w:val="00723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7B8933-F1C6-4403-9512-96CDCA27C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7231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aglaeno">
    <w:name w:val="Strong"/>
    <w:basedOn w:val="Zadanifontodlomka"/>
    <w:uiPriority w:val="22"/>
    <w:qFormat/>
    <w:rsid w:val="00723113"/>
    <w:rPr>
      <w:b/>
      <w:bCs/>
    </w:rPr>
  </w:style>
  <w:style w:type="character" w:styleId="Hiperveza">
    <w:name w:val="Hyperlink"/>
    <w:basedOn w:val="Zadanifontodlomka"/>
    <w:uiPriority w:val="99"/>
    <w:semiHidden/>
    <w:unhideWhenUsed/>
    <w:rsid w:val="007231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618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koronavirus.hr/najnovije/ucestala-pitanja-vezana-uz-izdavanje-e-propusnica/3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Ines</dc:creator>
  <cp:lastModifiedBy>OGP</cp:lastModifiedBy>
  <cp:revision>2</cp:revision>
  <dcterms:created xsi:type="dcterms:W3CDTF">2020-04-08T20:03:00Z</dcterms:created>
  <dcterms:modified xsi:type="dcterms:W3CDTF">2020-04-08T20:03:00Z</dcterms:modified>
</cp:coreProperties>
</file>