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1A5E" w:rsidRDefault="000D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39. i 50. Poslovnika o radu Općinskog vijeća (Službeni glasnik Međimurske županije br. 5/2013) sazivam</w:t>
      </w:r>
    </w:p>
    <w:p w:rsidR="000D1A5E" w:rsidRDefault="000D1A5E">
      <w:pPr>
        <w:rPr>
          <w:rFonts w:ascii="Times New Roman" w:hAnsi="Times New Roman" w:cs="Times New Roman"/>
          <w:sz w:val="24"/>
          <w:szCs w:val="24"/>
        </w:rPr>
      </w:pPr>
    </w:p>
    <w:p w:rsidR="000D1A5E" w:rsidRPr="000D1A5E" w:rsidRDefault="000D1A5E" w:rsidP="000D1A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A5E">
        <w:rPr>
          <w:rFonts w:ascii="Times New Roman" w:hAnsi="Times New Roman" w:cs="Times New Roman"/>
          <w:b/>
          <w:bCs/>
          <w:sz w:val="24"/>
          <w:szCs w:val="24"/>
        </w:rPr>
        <w:t>16. SJEDNICU OPĆINSKOG VIJEĆA</w:t>
      </w:r>
    </w:p>
    <w:p w:rsidR="000D1A5E" w:rsidRDefault="000D1A5E" w:rsidP="000D1A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Koja će se održati dana 15.04.2020.g. putem SMS u trajanju od 09.00 do 15.00 sati</w:t>
      </w:r>
    </w:p>
    <w:p w:rsidR="000D1A5E" w:rsidRDefault="000D1A5E" w:rsidP="000D1A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A5E" w:rsidRDefault="000D1A5E" w:rsidP="000D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 dnevni red:</w:t>
      </w:r>
    </w:p>
    <w:p w:rsidR="000D1A5E" w:rsidRDefault="000D1A5E" w:rsidP="000D1A5E">
      <w:pPr>
        <w:rPr>
          <w:rFonts w:ascii="Times New Roman" w:hAnsi="Times New Roman" w:cs="Times New Roman"/>
          <w:sz w:val="24"/>
          <w:szCs w:val="24"/>
        </w:rPr>
      </w:pPr>
    </w:p>
    <w:p w:rsidR="000D1A5E" w:rsidRDefault="000D1A5E" w:rsidP="000D1A5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zajedničkom organiziranju obavljanja poslova civilne zaštite (materijal u prilogu)</w:t>
      </w:r>
    </w:p>
    <w:p w:rsidR="000D1A5E" w:rsidRDefault="000D1A5E" w:rsidP="000D1A5E">
      <w:pPr>
        <w:rPr>
          <w:rFonts w:ascii="Times New Roman" w:hAnsi="Times New Roman" w:cs="Times New Roman"/>
          <w:sz w:val="24"/>
          <w:szCs w:val="24"/>
        </w:rPr>
      </w:pPr>
    </w:p>
    <w:p w:rsidR="000D1A5E" w:rsidRDefault="000D1A5E" w:rsidP="000D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štovanjem,</w:t>
      </w:r>
    </w:p>
    <w:p w:rsidR="000D1A5E" w:rsidRDefault="000D1A5E" w:rsidP="000D1A5E">
      <w:pPr>
        <w:rPr>
          <w:rFonts w:ascii="Times New Roman" w:hAnsi="Times New Roman" w:cs="Times New Roman"/>
          <w:sz w:val="24"/>
          <w:szCs w:val="24"/>
        </w:rPr>
      </w:pPr>
    </w:p>
    <w:p w:rsidR="000D1A5E" w:rsidRDefault="000D1A5E" w:rsidP="000D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Predsjednik Općinskog vijeća</w:t>
      </w:r>
    </w:p>
    <w:p w:rsidR="000D1A5E" w:rsidRDefault="000D1A5E" w:rsidP="000D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Stjepan Ribarić</w:t>
      </w:r>
    </w:p>
    <w:p w:rsidR="000D1A5E" w:rsidRDefault="000D1A5E" w:rsidP="000D1A5E">
      <w:pPr>
        <w:rPr>
          <w:rFonts w:ascii="Times New Roman" w:hAnsi="Times New Roman" w:cs="Times New Roman"/>
          <w:sz w:val="24"/>
          <w:szCs w:val="24"/>
        </w:rPr>
      </w:pPr>
    </w:p>
    <w:p w:rsidR="000D1A5E" w:rsidRDefault="000D1A5E" w:rsidP="000D1A5E">
      <w:pPr>
        <w:rPr>
          <w:rFonts w:ascii="Times New Roman" w:hAnsi="Times New Roman" w:cs="Times New Roman"/>
          <w:sz w:val="24"/>
          <w:szCs w:val="24"/>
        </w:rPr>
      </w:pPr>
    </w:p>
    <w:p w:rsidR="000D1A5E" w:rsidRDefault="000D1A5E" w:rsidP="000D1A5E">
      <w:pPr>
        <w:rPr>
          <w:rFonts w:ascii="Times New Roman" w:hAnsi="Times New Roman" w:cs="Times New Roman"/>
          <w:sz w:val="24"/>
          <w:szCs w:val="24"/>
        </w:rPr>
      </w:pPr>
    </w:p>
    <w:p w:rsidR="000D1A5E" w:rsidRDefault="000D1A5E" w:rsidP="000D1A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na hitnost rješavanja ovog problema sjednica Općinskog vijeća se saziva u kraćem roku od uobičajenog. Sjednica će se održati na način da je vijećnicima omogućeno izjašnjavanje putem SMS na broj telefona: </w:t>
      </w:r>
      <w:r w:rsidRPr="000D1A5E">
        <w:rPr>
          <w:rFonts w:ascii="Times New Roman" w:hAnsi="Times New Roman" w:cs="Times New Roman"/>
          <w:b/>
          <w:bCs/>
          <w:sz w:val="28"/>
          <w:szCs w:val="28"/>
        </w:rPr>
        <w:t>098/906-9748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 to u periodu od 09.00 do 15.00 sati dana 15.04.2020.g.</w:t>
      </w:r>
    </w:p>
    <w:p w:rsidR="000D1A5E" w:rsidRDefault="000D1A5E" w:rsidP="000D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Vijećnici isto tako mogu postavljati pitanja vezano uz navedenu točku putem maila: </w:t>
      </w:r>
      <w:hyperlink r:id="rId5" w:history="1">
        <w:r w:rsidRPr="00222F0F">
          <w:rPr>
            <w:rStyle w:val="Hiperveza"/>
            <w:rFonts w:ascii="Times New Roman" w:hAnsi="Times New Roman" w:cs="Times New Roman"/>
            <w:sz w:val="24"/>
            <w:szCs w:val="24"/>
          </w:rPr>
          <w:t>opcina@gorican.hr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D1A5E" w:rsidRDefault="000D1A5E" w:rsidP="000D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Vaše glasovanje biti će zabilježeno i priloženo ovoj sjednici.</w:t>
      </w:r>
    </w:p>
    <w:p w:rsidR="000D1A5E" w:rsidRDefault="000D1A5E" w:rsidP="000D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Poslovnik Općinskog vijeća ne predviđa ovakav način održavanja sjednice. Dana 13. ožujka 2020.g. Ministarstvo uprave dalo je tumačenje o mogućnosti održavanja sjednica u hitnim situacijama putem video konferencija, emailom ili korištenjem nekih drugih tehnologija za održavanje sastanaka na daljinu. Odlučili smo se da se </w:t>
      </w:r>
      <w:r w:rsidR="00353526">
        <w:rPr>
          <w:rFonts w:ascii="Times New Roman" w:hAnsi="Times New Roman" w:cs="Times New Roman"/>
          <w:sz w:val="24"/>
          <w:szCs w:val="24"/>
        </w:rPr>
        <w:t>na ovoj sjednici vijećnici izjašnjavaju putem SMS.  Takav način izjašnjavanja omogućuje evidentiranje sudjelovanja vijećnika u radu sjednice i njihovog izjašnjavanja.</w:t>
      </w:r>
    </w:p>
    <w:p w:rsidR="00353526" w:rsidRDefault="00353526" w:rsidP="000D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Znači u SMS poruci potrebno je navesti </w:t>
      </w:r>
      <w:r w:rsidR="006D7996">
        <w:rPr>
          <w:rFonts w:ascii="Times New Roman" w:hAnsi="Times New Roman" w:cs="Times New Roman"/>
          <w:sz w:val="24"/>
          <w:szCs w:val="24"/>
        </w:rPr>
        <w:t xml:space="preserve">: </w:t>
      </w:r>
      <w:r w:rsidR="006D7996" w:rsidRPr="006D7996">
        <w:rPr>
          <w:rFonts w:ascii="Times New Roman" w:hAnsi="Times New Roman" w:cs="Times New Roman"/>
          <w:b/>
          <w:bCs/>
          <w:sz w:val="24"/>
          <w:szCs w:val="24"/>
        </w:rPr>
        <w:t>16. sjednica Općinskog vijeća</w:t>
      </w:r>
      <w:r w:rsidR="006D799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da li ste ZA, PROTIV ili SUZDRŽANI u donošenju takve odluke</w:t>
      </w:r>
      <w:r w:rsidR="006D7996">
        <w:rPr>
          <w:rFonts w:ascii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 xml:space="preserve"> Vaše ime i prezime</w:t>
      </w:r>
      <w:r w:rsidR="006D7996">
        <w:rPr>
          <w:rFonts w:ascii="Times New Roman" w:hAnsi="Times New Roman" w:cs="Times New Roman"/>
          <w:sz w:val="24"/>
          <w:szCs w:val="24"/>
        </w:rPr>
        <w:t>.</w:t>
      </w:r>
    </w:p>
    <w:p w:rsidR="00353526" w:rsidRPr="000D1A5E" w:rsidRDefault="00353526" w:rsidP="000D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Unaprijed hvala na uključivanju u takav rad Općinskog vijeća općine Goričan. </w:t>
      </w:r>
    </w:p>
    <w:sectPr w:rsidR="00353526" w:rsidRPr="000D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10821"/>
    <w:multiLevelType w:val="hybridMultilevel"/>
    <w:tmpl w:val="4AA8A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5E"/>
    <w:rsid w:val="000D1A5E"/>
    <w:rsid w:val="00353526"/>
    <w:rsid w:val="006D7996"/>
    <w:rsid w:val="00B0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38FA"/>
  <w15:chartTrackingRefBased/>
  <w15:docId w15:val="{EA5CDD2F-DBE4-49C0-A608-43778178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1A5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D1A5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1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@goric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2020-04-15T05:57:00Z</dcterms:created>
  <dcterms:modified xsi:type="dcterms:W3CDTF">2020-04-15T06:43:00Z</dcterms:modified>
</cp:coreProperties>
</file>