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B84BE"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Na temelju članka 35.b. Zakona o lokalnoj i područnoj (regionalnoj) samoupravi </w:t>
      </w:r>
      <w:r w:rsidR="00323D6E" w:rsidRPr="00B1744E">
        <w:rPr>
          <w:rFonts w:ascii="Times New Roman" w:eastAsia="Times New Roman" w:hAnsi="Times New Roman"/>
          <w:sz w:val="24"/>
          <w:szCs w:val="24"/>
          <w:lang w:eastAsia="hr-HR"/>
        </w:rPr>
        <w:t>(</w:t>
      </w:r>
      <w:r w:rsidRPr="00B1744E">
        <w:rPr>
          <w:rFonts w:ascii="Times New Roman" w:eastAsia="Times New Roman" w:hAnsi="Times New Roman"/>
          <w:sz w:val="24"/>
          <w:szCs w:val="24"/>
          <w:lang w:eastAsia="hr-HR"/>
        </w:rPr>
        <w:t>Narodne novine br. 33/01, 60/01, 129/05, 109/07, 125/08, 36/09, 150/11, 144/12 19/13</w:t>
      </w:r>
      <w:r w:rsidR="00323D6E" w:rsidRPr="00B1744E">
        <w:rPr>
          <w:rFonts w:ascii="Times New Roman" w:eastAsia="Times New Roman" w:hAnsi="Times New Roman"/>
          <w:sz w:val="24"/>
          <w:szCs w:val="24"/>
          <w:lang w:eastAsia="hr-HR"/>
        </w:rPr>
        <w:t>.), članka 47</w:t>
      </w:r>
      <w:r w:rsidRPr="00B1744E">
        <w:rPr>
          <w:rFonts w:ascii="Times New Roman" w:eastAsia="Times New Roman" w:hAnsi="Times New Roman"/>
          <w:sz w:val="24"/>
          <w:szCs w:val="24"/>
          <w:lang w:eastAsia="hr-HR"/>
        </w:rPr>
        <w:t xml:space="preserve">. Statuta općine Goričan (Službeni </w:t>
      </w:r>
      <w:r w:rsidR="00323D6E" w:rsidRPr="00B1744E">
        <w:rPr>
          <w:rFonts w:ascii="Times New Roman" w:eastAsia="Times New Roman" w:hAnsi="Times New Roman"/>
          <w:sz w:val="24"/>
          <w:szCs w:val="24"/>
          <w:lang w:eastAsia="hr-HR"/>
        </w:rPr>
        <w:t>glasnik Međimurske županije 5/2013</w:t>
      </w:r>
      <w:r w:rsidRPr="00B1744E">
        <w:rPr>
          <w:rFonts w:ascii="Times New Roman" w:eastAsia="Times New Roman" w:hAnsi="Times New Roman"/>
          <w:sz w:val="24"/>
          <w:szCs w:val="24"/>
          <w:lang w:eastAsia="hr-HR"/>
        </w:rPr>
        <w:t>) podnosim</w:t>
      </w:r>
    </w:p>
    <w:p w14:paraId="1B406643" w14:textId="77777777" w:rsidR="00634C43" w:rsidRPr="00B1744E" w:rsidRDefault="00634C43" w:rsidP="00133065">
      <w:pPr>
        <w:spacing w:after="0" w:line="360" w:lineRule="auto"/>
        <w:jc w:val="both"/>
        <w:rPr>
          <w:rFonts w:ascii="Times New Roman" w:eastAsia="Times New Roman" w:hAnsi="Times New Roman"/>
          <w:b/>
          <w:sz w:val="24"/>
          <w:szCs w:val="24"/>
          <w:lang w:eastAsia="hr-HR"/>
        </w:rPr>
      </w:pPr>
    </w:p>
    <w:p w14:paraId="109FC7C6" w14:textId="77777777" w:rsidR="00634C43" w:rsidRPr="00B1744E" w:rsidRDefault="00133065" w:rsidP="00133065">
      <w:pPr>
        <w:spacing w:after="0" w:line="360" w:lineRule="auto"/>
        <w:jc w:val="center"/>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I Z V</w:t>
      </w:r>
      <w:r w:rsidR="00634C43" w:rsidRPr="00B1744E">
        <w:rPr>
          <w:rFonts w:ascii="Times New Roman" w:eastAsia="Times New Roman" w:hAnsi="Times New Roman"/>
          <w:b/>
          <w:sz w:val="24"/>
          <w:szCs w:val="24"/>
          <w:lang w:eastAsia="hr-HR"/>
        </w:rPr>
        <w:t xml:space="preserve"> J E Š Ć E</w:t>
      </w:r>
    </w:p>
    <w:p w14:paraId="5CBFA994" w14:textId="0D7EA05A" w:rsidR="00634C43" w:rsidRDefault="00133065" w:rsidP="008C095D">
      <w:pPr>
        <w:spacing w:after="0" w:line="360" w:lineRule="auto"/>
        <w:jc w:val="center"/>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o radu</w:t>
      </w:r>
      <w:r w:rsidR="00634C43" w:rsidRPr="00B1744E">
        <w:rPr>
          <w:rFonts w:ascii="Times New Roman" w:eastAsia="Times New Roman" w:hAnsi="Times New Roman"/>
          <w:b/>
          <w:sz w:val="24"/>
          <w:szCs w:val="24"/>
          <w:lang w:eastAsia="hr-HR"/>
        </w:rPr>
        <w:t xml:space="preserve"> načelnika Općine Goričan</w:t>
      </w:r>
      <w:r w:rsidRPr="00B1744E">
        <w:rPr>
          <w:rFonts w:ascii="Times New Roman" w:eastAsia="Times New Roman" w:hAnsi="Times New Roman"/>
          <w:b/>
          <w:sz w:val="24"/>
          <w:szCs w:val="24"/>
          <w:lang w:eastAsia="hr-HR"/>
        </w:rPr>
        <w:t xml:space="preserve"> </w:t>
      </w:r>
      <w:r w:rsidR="00634C43" w:rsidRPr="00B1744E">
        <w:rPr>
          <w:rFonts w:ascii="Times New Roman" w:eastAsia="Times New Roman" w:hAnsi="Times New Roman"/>
          <w:b/>
          <w:bCs/>
          <w:sz w:val="24"/>
          <w:szCs w:val="24"/>
          <w:lang w:eastAsia="hr-HR"/>
        </w:rPr>
        <w:t>za razd</w:t>
      </w:r>
      <w:r w:rsidR="00BB52AA" w:rsidRPr="00B1744E">
        <w:rPr>
          <w:rFonts w:ascii="Times New Roman" w:eastAsia="Times New Roman" w:hAnsi="Times New Roman"/>
          <w:b/>
          <w:bCs/>
          <w:sz w:val="24"/>
          <w:szCs w:val="24"/>
          <w:lang w:eastAsia="hr-HR"/>
        </w:rPr>
        <w:t>oblje 01.0</w:t>
      </w:r>
      <w:r w:rsidR="00871F61">
        <w:rPr>
          <w:rFonts w:ascii="Times New Roman" w:eastAsia="Times New Roman" w:hAnsi="Times New Roman"/>
          <w:b/>
          <w:bCs/>
          <w:sz w:val="24"/>
          <w:szCs w:val="24"/>
          <w:lang w:eastAsia="hr-HR"/>
        </w:rPr>
        <w:t>1</w:t>
      </w:r>
      <w:r w:rsidR="00BB52AA" w:rsidRPr="00B1744E">
        <w:rPr>
          <w:rFonts w:ascii="Times New Roman" w:eastAsia="Times New Roman" w:hAnsi="Times New Roman"/>
          <w:b/>
          <w:bCs/>
          <w:sz w:val="24"/>
          <w:szCs w:val="24"/>
          <w:lang w:eastAsia="hr-HR"/>
        </w:rPr>
        <w:t xml:space="preserve">. do </w:t>
      </w:r>
      <w:r w:rsidR="00457DEC">
        <w:rPr>
          <w:rFonts w:ascii="Times New Roman" w:eastAsia="Times New Roman" w:hAnsi="Times New Roman"/>
          <w:b/>
          <w:bCs/>
          <w:sz w:val="24"/>
          <w:szCs w:val="24"/>
          <w:lang w:eastAsia="hr-HR"/>
        </w:rPr>
        <w:t>3</w:t>
      </w:r>
      <w:r w:rsidR="00871F61">
        <w:rPr>
          <w:rFonts w:ascii="Times New Roman" w:eastAsia="Times New Roman" w:hAnsi="Times New Roman"/>
          <w:b/>
          <w:bCs/>
          <w:sz w:val="24"/>
          <w:szCs w:val="24"/>
          <w:lang w:eastAsia="hr-HR"/>
        </w:rPr>
        <w:t>0</w:t>
      </w:r>
      <w:r w:rsidR="00457DEC">
        <w:rPr>
          <w:rFonts w:ascii="Times New Roman" w:eastAsia="Times New Roman" w:hAnsi="Times New Roman"/>
          <w:b/>
          <w:bCs/>
          <w:sz w:val="24"/>
          <w:szCs w:val="24"/>
          <w:lang w:eastAsia="hr-HR"/>
        </w:rPr>
        <w:t>.</w:t>
      </w:r>
      <w:r w:rsidR="00871F61">
        <w:rPr>
          <w:rFonts w:ascii="Times New Roman" w:eastAsia="Times New Roman" w:hAnsi="Times New Roman"/>
          <w:b/>
          <w:bCs/>
          <w:sz w:val="24"/>
          <w:szCs w:val="24"/>
          <w:lang w:eastAsia="hr-HR"/>
        </w:rPr>
        <w:t>06</w:t>
      </w:r>
      <w:r w:rsidR="00BB52AA" w:rsidRPr="00B1744E">
        <w:rPr>
          <w:rFonts w:ascii="Times New Roman" w:eastAsia="Times New Roman" w:hAnsi="Times New Roman"/>
          <w:b/>
          <w:bCs/>
          <w:sz w:val="24"/>
          <w:szCs w:val="24"/>
          <w:lang w:eastAsia="hr-HR"/>
        </w:rPr>
        <w:t>.20</w:t>
      </w:r>
      <w:r w:rsidR="00871F61">
        <w:rPr>
          <w:rFonts w:ascii="Times New Roman" w:eastAsia="Times New Roman" w:hAnsi="Times New Roman"/>
          <w:b/>
          <w:bCs/>
          <w:sz w:val="24"/>
          <w:szCs w:val="24"/>
          <w:lang w:eastAsia="hr-HR"/>
        </w:rPr>
        <w:t>20</w:t>
      </w:r>
      <w:r w:rsidR="00323D6E" w:rsidRPr="00B1744E">
        <w:rPr>
          <w:rFonts w:ascii="Times New Roman" w:eastAsia="Times New Roman" w:hAnsi="Times New Roman"/>
          <w:b/>
          <w:bCs/>
          <w:sz w:val="24"/>
          <w:szCs w:val="24"/>
          <w:lang w:eastAsia="hr-HR"/>
        </w:rPr>
        <w:t>.g.</w:t>
      </w:r>
    </w:p>
    <w:p w14:paraId="3FD98AE0" w14:textId="77777777" w:rsidR="008C095D" w:rsidRPr="008C095D" w:rsidRDefault="008C095D" w:rsidP="008C095D">
      <w:pPr>
        <w:spacing w:after="0" w:line="360" w:lineRule="auto"/>
        <w:jc w:val="center"/>
        <w:rPr>
          <w:rFonts w:ascii="Times New Roman" w:eastAsia="Times New Roman" w:hAnsi="Times New Roman"/>
          <w:b/>
          <w:sz w:val="24"/>
          <w:szCs w:val="24"/>
          <w:lang w:eastAsia="hr-HR"/>
        </w:rPr>
      </w:pPr>
    </w:p>
    <w:p w14:paraId="17B193BC" w14:textId="77777777"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I.</w:t>
      </w:r>
      <w:r w:rsidRPr="00B1744E">
        <w:rPr>
          <w:rFonts w:ascii="Times New Roman" w:eastAsia="Times New Roman" w:hAnsi="Times New Roman"/>
          <w:b/>
          <w:sz w:val="24"/>
          <w:szCs w:val="24"/>
          <w:lang w:eastAsia="hr-HR"/>
        </w:rPr>
        <w:tab/>
        <w:t>UVODNI DIO</w:t>
      </w:r>
    </w:p>
    <w:p w14:paraId="127D5D67"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ab/>
        <w:t>Člankom 48. Zakona o lokalnoj i područnoj (regionalnoj) samoupravi  utvrđeno je da općinski načelnik obavlja izvršne poslove lokalne samouprave, između ostalog  priprema prijedloge općih akta, izvršava ili osigurava izvršavanje općih akata predstavničkog tijela, usmjerava djelovanje upravnih tijela jedinice lokalne, odnosno područne (regionalne) samouprave u obavljanju poslova iz njihovoga samoupravnog djelokruga, te nadzire njihov rad, upravlja i raspolaže nekretninama i pokretninama u vlasništvu jedinice lokalne odnosno područne (regionalne) samouprave, kao i njezinim prihodima i rashodima, u skladu sa zakonom i statutom, te obavlja i druge poslove utvrđene statutom, odlučuje o stjecanju i otuđivanju pokretnina i nekretnina jedinice lokalne,</w:t>
      </w:r>
      <w:r w:rsidR="00133065" w:rsidRPr="00B1744E">
        <w:rPr>
          <w:rFonts w:ascii="Times New Roman" w:eastAsia="Times New Roman" w:hAnsi="Times New Roman"/>
          <w:sz w:val="24"/>
          <w:szCs w:val="24"/>
          <w:lang w:eastAsia="hr-HR"/>
        </w:rPr>
        <w:t xml:space="preserve"> odnosno područne (regionalne</w:t>
      </w:r>
      <w:r w:rsidRPr="00B1744E">
        <w:rPr>
          <w:rFonts w:ascii="Times New Roman" w:eastAsia="Times New Roman" w:hAnsi="Times New Roman"/>
          <w:sz w:val="24"/>
          <w:szCs w:val="24"/>
          <w:lang w:eastAsia="hr-HR"/>
        </w:rPr>
        <w:t>) samouprave čija pojedina vrijednost ne prelazi 0,5%  iznosa prihoda bez primitaka ostvarenih u godini koja prethodi godini u kojoj se odlučuje o stjecanju i otuđivanju pokretnina i nekretnina, a najviše do 1.000.000</w:t>
      </w:r>
      <w:r w:rsidR="00DD2E5D" w:rsidRPr="00B1744E">
        <w:rPr>
          <w:rFonts w:ascii="Times New Roman" w:eastAsia="Times New Roman" w:hAnsi="Times New Roman"/>
          <w:sz w:val="24"/>
          <w:szCs w:val="24"/>
          <w:lang w:eastAsia="hr-HR"/>
        </w:rPr>
        <w:t>,00</w:t>
      </w:r>
      <w:r w:rsidRPr="00B1744E">
        <w:rPr>
          <w:rFonts w:ascii="Times New Roman" w:eastAsia="Times New Roman" w:hAnsi="Times New Roman"/>
          <w:sz w:val="24"/>
          <w:szCs w:val="24"/>
          <w:lang w:eastAsia="hr-HR"/>
        </w:rPr>
        <w:t xml:space="preserve"> kuna, te ako je stjecanje i otuđivanje nekretnina i pokretnina planirano u proračunu, a  stjecanje i otuđivanje pokretnina i nekretnina provedeno u skladu sa zakonskim propisima, obavlja i druge poslove utvrđene statutom.</w:t>
      </w:r>
    </w:p>
    <w:p w14:paraId="6E75048B"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ab/>
      </w:r>
    </w:p>
    <w:p w14:paraId="1A3C3751"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ab/>
        <w:t>U izvještajnom razdoblju općinski načelnik Općine Goričan, u okviru svog djelokruga, obavljao je izvršne poslove iz samoupravnog djelokruga općine koji su mu povjereni zakonom, utvrđivao je prijedloge općih akata koje donosi Općinsko  vijeće, davao mišljenje o prijedlozima odluka i drugih akata koje Općinskom vijeću upute drugi ovlašteni predlagači, izvršavao i osig</w:t>
      </w:r>
      <w:r w:rsidR="00323D6E" w:rsidRPr="00B1744E">
        <w:rPr>
          <w:rFonts w:ascii="Times New Roman" w:eastAsia="Times New Roman" w:hAnsi="Times New Roman"/>
          <w:sz w:val="24"/>
          <w:szCs w:val="24"/>
          <w:lang w:eastAsia="hr-HR"/>
        </w:rPr>
        <w:t>uravao izvršavanje općih akata O</w:t>
      </w:r>
      <w:r w:rsidRPr="00B1744E">
        <w:rPr>
          <w:rFonts w:ascii="Times New Roman" w:eastAsia="Times New Roman" w:hAnsi="Times New Roman"/>
          <w:sz w:val="24"/>
          <w:szCs w:val="24"/>
          <w:lang w:eastAsia="hr-HR"/>
        </w:rPr>
        <w:t xml:space="preserve">pćinskog vijeća, prostornih i urbanističkih planova te drugih akata Općinskog vijeća, upravljao nekretninama i pokretninama u vlasništvu Općine kao i prihodima i rashodima Općine, utvrdio prijedlog </w:t>
      </w:r>
      <w:r w:rsidR="003A14E9">
        <w:rPr>
          <w:rFonts w:ascii="Times New Roman" w:eastAsia="Times New Roman" w:hAnsi="Times New Roman"/>
          <w:sz w:val="24"/>
          <w:szCs w:val="24"/>
          <w:lang w:eastAsia="hr-HR"/>
        </w:rPr>
        <w:t>polu</w:t>
      </w:r>
      <w:r w:rsidRPr="00B1744E">
        <w:rPr>
          <w:rFonts w:ascii="Times New Roman" w:eastAsia="Times New Roman" w:hAnsi="Times New Roman"/>
          <w:sz w:val="24"/>
          <w:szCs w:val="24"/>
          <w:lang w:eastAsia="hr-HR"/>
        </w:rPr>
        <w:t>godišnjeg proračuna Općine, usmjeravao djelovanje Jedinstvenog upravnog odjela Općine u obavljanju poslova iz samoupravnog djelokruga Općine, nadzirao njihov rad, te obavljao i druge poslove u skladu sa zakonom, statutom Općine i aktima Vijeća.</w:t>
      </w:r>
    </w:p>
    <w:p w14:paraId="1322EAC8"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p>
    <w:p w14:paraId="3D95B1A7"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lastRenderedPageBreak/>
        <w:tab/>
        <w:t>Provedbu navedenih zadaća, općinski načelnik je ostvarivao i na brojnim sastancima i konzultacijama, radnim dogovorima, kroz djelovanje radnih tijela, kroz aktivnosti načelnika, zamjenika načelnika, kao i kroz rad Jedinstvenog upravnog odjela Općine.</w:t>
      </w:r>
    </w:p>
    <w:p w14:paraId="32CD39F2"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p>
    <w:p w14:paraId="0634D06F" w14:textId="77777777"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II.</w:t>
      </w:r>
      <w:r w:rsidRPr="00B1744E">
        <w:rPr>
          <w:rFonts w:ascii="Times New Roman" w:eastAsia="Times New Roman" w:hAnsi="Times New Roman"/>
          <w:b/>
          <w:sz w:val="24"/>
          <w:szCs w:val="24"/>
          <w:lang w:eastAsia="hr-HR"/>
        </w:rPr>
        <w:tab/>
        <w:t xml:space="preserve"> DJELOVANJE OPĆINSKOG NAČELNIKA</w:t>
      </w:r>
    </w:p>
    <w:p w14:paraId="332CEBCC"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Djelovanje O</w:t>
      </w:r>
      <w:r w:rsidR="00BB52AA" w:rsidRPr="00B1744E">
        <w:rPr>
          <w:rFonts w:ascii="Times New Roman" w:eastAsia="Times New Roman" w:hAnsi="Times New Roman"/>
          <w:sz w:val="24"/>
          <w:szCs w:val="24"/>
          <w:lang w:eastAsia="hr-HR"/>
        </w:rPr>
        <w:t xml:space="preserve">pćinskog načelnika odvijalo se </w:t>
      </w:r>
      <w:r w:rsidRPr="00B1744E">
        <w:rPr>
          <w:rFonts w:ascii="Times New Roman" w:eastAsia="Times New Roman" w:hAnsi="Times New Roman"/>
          <w:sz w:val="24"/>
          <w:szCs w:val="24"/>
          <w:lang w:eastAsia="hr-HR"/>
        </w:rPr>
        <w:t>kroz rad Jedinstvenog upravnog odjela koji je i tehnička osnova rada Općinskog načelnika.</w:t>
      </w:r>
    </w:p>
    <w:p w14:paraId="5D5EB0CC" w14:textId="77777777" w:rsidR="00133065" w:rsidRPr="00B1744E" w:rsidRDefault="00133065" w:rsidP="00133065">
      <w:pPr>
        <w:spacing w:after="0" w:line="360" w:lineRule="auto"/>
        <w:jc w:val="both"/>
        <w:rPr>
          <w:rFonts w:ascii="Times New Roman" w:eastAsia="Times New Roman" w:hAnsi="Times New Roman"/>
          <w:sz w:val="24"/>
          <w:szCs w:val="24"/>
          <w:lang w:eastAsia="hr-HR"/>
        </w:rPr>
      </w:pPr>
    </w:p>
    <w:p w14:paraId="14B16B16" w14:textId="77777777"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1.</w:t>
      </w:r>
      <w:r w:rsidRPr="00B1744E">
        <w:rPr>
          <w:rFonts w:ascii="Times New Roman" w:eastAsia="Times New Roman" w:hAnsi="Times New Roman"/>
          <w:b/>
          <w:sz w:val="24"/>
          <w:szCs w:val="24"/>
          <w:lang w:eastAsia="hr-HR"/>
        </w:rPr>
        <w:tab/>
        <w:t xml:space="preserve">U području financija </w:t>
      </w:r>
    </w:p>
    <w:p w14:paraId="7565F0D3"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Općinski načelnik je u izvještajnom razdoblju inicirao i nadzirao poslove vezane uz izvršavanje proračuna, izradu propisanih </w:t>
      </w:r>
      <w:r w:rsidR="003A14E9">
        <w:rPr>
          <w:rFonts w:ascii="Times New Roman" w:eastAsia="Times New Roman" w:hAnsi="Times New Roman"/>
          <w:sz w:val="24"/>
          <w:szCs w:val="24"/>
          <w:lang w:eastAsia="hr-HR"/>
        </w:rPr>
        <w:t>tromjesečnih</w:t>
      </w:r>
      <w:r w:rsidR="00752023">
        <w:rPr>
          <w:rFonts w:ascii="Times New Roman" w:eastAsia="Times New Roman" w:hAnsi="Times New Roman"/>
          <w:sz w:val="24"/>
          <w:szCs w:val="24"/>
          <w:lang w:eastAsia="hr-HR"/>
        </w:rPr>
        <w:t xml:space="preserve">, </w:t>
      </w:r>
      <w:r w:rsidR="003A14E9">
        <w:rPr>
          <w:rFonts w:ascii="Times New Roman" w:eastAsia="Times New Roman" w:hAnsi="Times New Roman"/>
          <w:sz w:val="24"/>
          <w:szCs w:val="24"/>
          <w:lang w:eastAsia="hr-HR"/>
        </w:rPr>
        <w:t>polugodišnjih</w:t>
      </w:r>
      <w:r w:rsidR="00752023">
        <w:rPr>
          <w:rFonts w:ascii="Times New Roman" w:eastAsia="Times New Roman" w:hAnsi="Times New Roman"/>
          <w:sz w:val="24"/>
          <w:szCs w:val="24"/>
          <w:lang w:eastAsia="hr-HR"/>
        </w:rPr>
        <w:t xml:space="preserve"> i godišnjih</w:t>
      </w:r>
      <w:r w:rsidR="003A14E9">
        <w:rPr>
          <w:rFonts w:ascii="Times New Roman" w:eastAsia="Times New Roman" w:hAnsi="Times New Roman"/>
          <w:sz w:val="24"/>
          <w:szCs w:val="24"/>
          <w:lang w:eastAsia="hr-HR"/>
        </w:rPr>
        <w:t xml:space="preserve"> </w:t>
      </w:r>
      <w:r w:rsidRPr="00B1744E">
        <w:rPr>
          <w:rFonts w:ascii="Times New Roman" w:eastAsia="Times New Roman" w:hAnsi="Times New Roman"/>
          <w:sz w:val="24"/>
          <w:szCs w:val="24"/>
          <w:lang w:eastAsia="hr-HR"/>
        </w:rPr>
        <w:t>financijskih izvješća u svezi s izvršenjem proračuna, vođenje računovodstva proračuna, vođenje propisanih poslovnih knjiga, prikupljanje prihoda koji pripadaju Općini te druge poslove i aktivnosti vezane za financijsko poslovanje Općine, a koji proizlaze iz ovlaštenja utvrđenih Zakonom o lokalnoj i područnoj (regionalnoj) samoupravi, Zakonom o financiranju jedinica lokalne i područne (regionalne) samouprave, Zakonom o proračunu i Statutom Općine Goričan.</w:t>
      </w:r>
    </w:p>
    <w:p w14:paraId="62D4B394"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Iz djelokruga u ovom području odnosno praćenju i unapređivanju izvršavanja Proračuna izdvajam:</w:t>
      </w:r>
    </w:p>
    <w:p w14:paraId="14FA2862" w14:textId="77777777" w:rsidR="0039476C" w:rsidRPr="00B1744E" w:rsidRDefault="0039476C" w:rsidP="00133065">
      <w:pPr>
        <w:spacing w:after="0" w:line="360" w:lineRule="auto"/>
        <w:jc w:val="both"/>
        <w:rPr>
          <w:rFonts w:ascii="Times New Roman" w:eastAsia="Times New Roman" w:hAnsi="Times New Roman"/>
          <w:sz w:val="24"/>
          <w:szCs w:val="24"/>
          <w:lang w:eastAsia="hr-HR"/>
        </w:rPr>
      </w:pPr>
    </w:p>
    <w:p w14:paraId="5BEBF57E" w14:textId="77777777"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Proračun</w:t>
      </w:r>
    </w:p>
    <w:p w14:paraId="0635BDF7" w14:textId="288ADC01"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Praćenje realizacije proračuna oba</w:t>
      </w:r>
      <w:r w:rsidR="00BB52AA" w:rsidRPr="00B1744E">
        <w:rPr>
          <w:rFonts w:ascii="Times New Roman" w:eastAsia="Times New Roman" w:hAnsi="Times New Roman"/>
          <w:sz w:val="24"/>
          <w:szCs w:val="24"/>
          <w:lang w:eastAsia="hr-HR"/>
        </w:rPr>
        <w:t xml:space="preserve">vljeno je u skladu sa </w:t>
      </w:r>
      <w:r w:rsidR="00752023">
        <w:rPr>
          <w:rFonts w:ascii="Times New Roman" w:eastAsia="Times New Roman" w:hAnsi="Times New Roman"/>
          <w:sz w:val="24"/>
          <w:szCs w:val="24"/>
          <w:lang w:eastAsia="hr-HR"/>
        </w:rPr>
        <w:t>Z</w:t>
      </w:r>
      <w:r w:rsidR="00BB52AA" w:rsidRPr="00B1744E">
        <w:rPr>
          <w:rFonts w:ascii="Times New Roman" w:eastAsia="Times New Roman" w:hAnsi="Times New Roman"/>
          <w:sz w:val="24"/>
          <w:szCs w:val="24"/>
          <w:lang w:eastAsia="hr-HR"/>
        </w:rPr>
        <w:t>akonom</w:t>
      </w:r>
      <w:r w:rsidR="00752023">
        <w:rPr>
          <w:rFonts w:ascii="Times New Roman" w:eastAsia="Times New Roman" w:hAnsi="Times New Roman"/>
          <w:sz w:val="24"/>
          <w:szCs w:val="24"/>
          <w:lang w:eastAsia="hr-HR"/>
        </w:rPr>
        <w:t xml:space="preserve"> o proračunu</w:t>
      </w:r>
      <w:r w:rsidR="00BB52AA" w:rsidRPr="00B1744E">
        <w:rPr>
          <w:rFonts w:ascii="Times New Roman" w:eastAsia="Times New Roman" w:hAnsi="Times New Roman"/>
          <w:sz w:val="24"/>
          <w:szCs w:val="24"/>
          <w:lang w:eastAsia="hr-HR"/>
        </w:rPr>
        <w:t xml:space="preserve">. </w:t>
      </w:r>
      <w:r w:rsidR="00E079EC">
        <w:rPr>
          <w:rFonts w:ascii="Times New Roman" w:eastAsia="Times New Roman" w:hAnsi="Times New Roman"/>
          <w:sz w:val="24"/>
          <w:szCs w:val="24"/>
          <w:lang w:eastAsia="hr-HR"/>
        </w:rPr>
        <w:t>Polugodišnjim</w:t>
      </w:r>
      <w:r w:rsidR="00DD2E5D" w:rsidRPr="00B1744E">
        <w:rPr>
          <w:rFonts w:ascii="Times New Roman" w:eastAsia="Times New Roman" w:hAnsi="Times New Roman"/>
          <w:sz w:val="24"/>
          <w:szCs w:val="24"/>
          <w:lang w:eastAsia="hr-HR"/>
        </w:rPr>
        <w:t xml:space="preserve"> </w:t>
      </w:r>
      <w:r w:rsidR="00BB52AA" w:rsidRPr="00B1744E">
        <w:rPr>
          <w:rFonts w:ascii="Times New Roman" w:eastAsia="Times New Roman" w:hAnsi="Times New Roman"/>
          <w:sz w:val="24"/>
          <w:szCs w:val="24"/>
          <w:lang w:eastAsia="hr-HR"/>
        </w:rPr>
        <w:t>obračun</w:t>
      </w:r>
      <w:r w:rsidR="006D42E4">
        <w:rPr>
          <w:rFonts w:ascii="Times New Roman" w:eastAsia="Times New Roman" w:hAnsi="Times New Roman"/>
          <w:sz w:val="24"/>
          <w:szCs w:val="24"/>
          <w:lang w:eastAsia="hr-HR"/>
        </w:rPr>
        <w:t>om</w:t>
      </w:r>
      <w:r w:rsidR="00BB52AA" w:rsidRPr="00B1744E">
        <w:rPr>
          <w:rFonts w:ascii="Times New Roman" w:eastAsia="Times New Roman" w:hAnsi="Times New Roman"/>
          <w:sz w:val="24"/>
          <w:szCs w:val="24"/>
          <w:lang w:eastAsia="hr-HR"/>
        </w:rPr>
        <w:t xml:space="preserve"> proračuna za 20</w:t>
      </w:r>
      <w:r w:rsidR="00E079EC">
        <w:rPr>
          <w:rFonts w:ascii="Times New Roman" w:eastAsia="Times New Roman" w:hAnsi="Times New Roman"/>
          <w:sz w:val="24"/>
          <w:szCs w:val="24"/>
          <w:lang w:eastAsia="hr-HR"/>
        </w:rPr>
        <w:t>20</w:t>
      </w:r>
      <w:r w:rsidR="00133065" w:rsidRPr="00B1744E">
        <w:rPr>
          <w:rFonts w:ascii="Times New Roman" w:eastAsia="Times New Roman" w:hAnsi="Times New Roman"/>
          <w:sz w:val="24"/>
          <w:szCs w:val="24"/>
          <w:lang w:eastAsia="hr-HR"/>
        </w:rPr>
        <w:t>.</w:t>
      </w:r>
      <w:r w:rsidR="00BB52AA" w:rsidRPr="00B1744E">
        <w:rPr>
          <w:rFonts w:ascii="Times New Roman" w:eastAsia="Times New Roman" w:hAnsi="Times New Roman"/>
          <w:sz w:val="24"/>
          <w:szCs w:val="24"/>
          <w:lang w:eastAsia="hr-HR"/>
        </w:rPr>
        <w:t xml:space="preserve"> </w:t>
      </w:r>
      <w:r w:rsidR="00133065" w:rsidRPr="00B1744E">
        <w:rPr>
          <w:rFonts w:ascii="Times New Roman" w:eastAsia="Times New Roman" w:hAnsi="Times New Roman"/>
          <w:sz w:val="24"/>
          <w:szCs w:val="24"/>
          <w:lang w:eastAsia="hr-HR"/>
        </w:rPr>
        <w:t>godinu</w:t>
      </w:r>
      <w:r w:rsidR="006D42E4">
        <w:rPr>
          <w:rFonts w:ascii="Times New Roman" w:eastAsia="Times New Roman" w:hAnsi="Times New Roman"/>
          <w:sz w:val="24"/>
          <w:szCs w:val="24"/>
          <w:lang w:eastAsia="hr-HR"/>
        </w:rPr>
        <w:t xml:space="preserve"> (u konsolidiranoj verziji)</w:t>
      </w:r>
      <w:r w:rsidR="008517C2">
        <w:rPr>
          <w:rFonts w:ascii="Times New Roman" w:eastAsia="Times New Roman" w:hAnsi="Times New Roman"/>
          <w:sz w:val="24"/>
          <w:szCs w:val="24"/>
          <w:lang w:eastAsia="hr-HR"/>
        </w:rPr>
        <w:t xml:space="preserve"> ostvareni su ukupni prihodi i primici u iznosu od </w:t>
      </w:r>
      <w:r w:rsidR="00E079EC">
        <w:rPr>
          <w:rFonts w:ascii="Times New Roman" w:eastAsia="Times New Roman" w:hAnsi="Times New Roman"/>
          <w:sz w:val="24"/>
          <w:szCs w:val="24"/>
          <w:lang w:eastAsia="hr-HR"/>
        </w:rPr>
        <w:t>3.551.666,71</w:t>
      </w:r>
      <w:r w:rsidR="008517C2">
        <w:rPr>
          <w:rFonts w:ascii="Times New Roman" w:eastAsia="Times New Roman" w:hAnsi="Times New Roman"/>
          <w:sz w:val="24"/>
          <w:szCs w:val="24"/>
          <w:lang w:eastAsia="hr-HR"/>
        </w:rPr>
        <w:t xml:space="preserve"> kn, manjak prihoda iz prethodnih godina iznosi </w:t>
      </w:r>
      <w:r w:rsidR="00E079EC">
        <w:rPr>
          <w:rFonts w:ascii="Times New Roman" w:eastAsia="Times New Roman" w:hAnsi="Times New Roman"/>
          <w:sz w:val="24"/>
          <w:szCs w:val="24"/>
          <w:lang w:eastAsia="hr-HR"/>
        </w:rPr>
        <w:t>18.054,21</w:t>
      </w:r>
      <w:r w:rsidR="008517C2">
        <w:rPr>
          <w:rFonts w:ascii="Times New Roman" w:eastAsia="Times New Roman" w:hAnsi="Times New Roman"/>
          <w:sz w:val="24"/>
          <w:szCs w:val="24"/>
          <w:lang w:eastAsia="hr-HR"/>
        </w:rPr>
        <w:t xml:space="preserve"> kn, ukupni rashodi i izdaci iznose </w:t>
      </w:r>
      <w:r w:rsidR="00E079EC">
        <w:rPr>
          <w:rFonts w:ascii="Times New Roman" w:eastAsia="Times New Roman" w:hAnsi="Times New Roman"/>
          <w:sz w:val="24"/>
          <w:szCs w:val="24"/>
          <w:lang w:eastAsia="hr-HR"/>
        </w:rPr>
        <w:t>2.970.012,60</w:t>
      </w:r>
      <w:r w:rsidR="008517C2">
        <w:rPr>
          <w:rFonts w:ascii="Times New Roman" w:eastAsia="Times New Roman" w:hAnsi="Times New Roman"/>
          <w:sz w:val="24"/>
          <w:szCs w:val="24"/>
          <w:lang w:eastAsia="hr-HR"/>
        </w:rPr>
        <w:t xml:space="preserve"> kn. Ostvareni višak prihoda poslovanja iznosi </w:t>
      </w:r>
      <w:r w:rsidR="00E079EC">
        <w:rPr>
          <w:rFonts w:ascii="Times New Roman" w:eastAsia="Times New Roman" w:hAnsi="Times New Roman"/>
          <w:sz w:val="24"/>
          <w:szCs w:val="24"/>
          <w:lang w:eastAsia="hr-HR"/>
        </w:rPr>
        <w:t>563.599,90</w:t>
      </w:r>
      <w:r w:rsidR="008517C2">
        <w:rPr>
          <w:rFonts w:ascii="Times New Roman" w:eastAsia="Times New Roman" w:hAnsi="Times New Roman"/>
          <w:sz w:val="24"/>
          <w:szCs w:val="24"/>
          <w:lang w:eastAsia="hr-HR"/>
        </w:rPr>
        <w:t xml:space="preserve"> kn. </w:t>
      </w:r>
    </w:p>
    <w:p w14:paraId="56C56261" w14:textId="5F2DECAE" w:rsidR="008517C2" w:rsidRDefault="0039476C"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w:t>
      </w:r>
      <w:r w:rsidR="00E079EC">
        <w:rPr>
          <w:rFonts w:ascii="Times New Roman" w:eastAsia="Times New Roman" w:hAnsi="Times New Roman"/>
          <w:sz w:val="24"/>
          <w:szCs w:val="24"/>
          <w:lang w:eastAsia="hr-HR"/>
        </w:rPr>
        <w:t>Zbog situacije izazvane virusom COVID-19 t</w:t>
      </w:r>
      <w:r w:rsidR="00BB52AA" w:rsidRPr="00B1744E">
        <w:rPr>
          <w:rFonts w:ascii="Times New Roman" w:eastAsia="Times New Roman" w:hAnsi="Times New Roman"/>
          <w:sz w:val="24"/>
          <w:szCs w:val="24"/>
          <w:lang w:eastAsia="hr-HR"/>
        </w:rPr>
        <w:t>ijekom</w:t>
      </w:r>
      <w:r w:rsidR="006D42E4">
        <w:rPr>
          <w:rFonts w:ascii="Times New Roman" w:eastAsia="Times New Roman" w:hAnsi="Times New Roman"/>
          <w:sz w:val="24"/>
          <w:szCs w:val="24"/>
          <w:lang w:eastAsia="hr-HR"/>
        </w:rPr>
        <w:t xml:space="preserve"> </w:t>
      </w:r>
      <w:r w:rsidR="00E079EC">
        <w:rPr>
          <w:rFonts w:ascii="Times New Roman" w:eastAsia="Times New Roman" w:hAnsi="Times New Roman"/>
          <w:sz w:val="24"/>
          <w:szCs w:val="24"/>
          <w:lang w:eastAsia="hr-HR"/>
        </w:rPr>
        <w:t>polu</w:t>
      </w:r>
      <w:r w:rsidR="0022151D">
        <w:rPr>
          <w:rFonts w:ascii="Times New Roman" w:eastAsia="Times New Roman" w:hAnsi="Times New Roman"/>
          <w:sz w:val="24"/>
          <w:szCs w:val="24"/>
          <w:lang w:eastAsia="hr-HR"/>
        </w:rPr>
        <w:t>godišnjeg razdoblja</w:t>
      </w:r>
      <w:r w:rsidR="00E079EC">
        <w:rPr>
          <w:rFonts w:ascii="Times New Roman" w:eastAsia="Times New Roman" w:hAnsi="Times New Roman"/>
          <w:sz w:val="24"/>
          <w:szCs w:val="24"/>
          <w:lang w:eastAsia="hr-HR"/>
        </w:rPr>
        <w:t xml:space="preserve"> nije provođen</w:t>
      </w:r>
      <w:r w:rsidR="00634C43" w:rsidRPr="00B1744E">
        <w:rPr>
          <w:rFonts w:ascii="Times New Roman" w:eastAsia="Times New Roman" w:hAnsi="Times New Roman"/>
          <w:sz w:val="24"/>
          <w:szCs w:val="24"/>
          <w:lang w:eastAsia="hr-HR"/>
        </w:rPr>
        <w:t xml:space="preserve"> nadzor na naplati prihoda</w:t>
      </w:r>
      <w:r w:rsidR="00E079EC">
        <w:rPr>
          <w:rFonts w:ascii="Times New Roman" w:eastAsia="Times New Roman" w:hAnsi="Times New Roman"/>
          <w:sz w:val="24"/>
          <w:szCs w:val="24"/>
          <w:lang w:eastAsia="hr-HR"/>
        </w:rPr>
        <w:t xml:space="preserve"> niti su provođene ovrhe na novčanim sredstvima. Općinsko vijeće općine Goričan donijelo je odluku kojom su se pravni i fizički subjekti koji nisu mogli poslovati oslobodili plaćanja komunalne naknade za razdoblje od 16.03. pa do 15.05.2020.godine odnosno do prestanka mjera koje je propisao Nacionalni stožer civilne zaštite. </w:t>
      </w:r>
    </w:p>
    <w:p w14:paraId="6D5BFF2C" w14:textId="77777777" w:rsidR="008517C2" w:rsidRDefault="008517C2" w:rsidP="00133065">
      <w:pPr>
        <w:spacing w:after="0" w:line="360" w:lineRule="auto"/>
        <w:jc w:val="both"/>
        <w:rPr>
          <w:rFonts w:ascii="Times New Roman" w:eastAsia="Times New Roman" w:hAnsi="Times New Roman"/>
          <w:sz w:val="24"/>
          <w:szCs w:val="24"/>
          <w:lang w:eastAsia="hr-HR"/>
        </w:rPr>
      </w:pPr>
    </w:p>
    <w:p w14:paraId="7D593650" w14:textId="77777777" w:rsidR="008517C2" w:rsidRDefault="008517C2" w:rsidP="00133065">
      <w:pPr>
        <w:spacing w:after="0" w:line="360" w:lineRule="auto"/>
        <w:jc w:val="both"/>
        <w:rPr>
          <w:rFonts w:ascii="Times New Roman" w:eastAsia="Times New Roman" w:hAnsi="Times New Roman"/>
          <w:sz w:val="24"/>
          <w:szCs w:val="24"/>
          <w:lang w:eastAsia="hr-HR"/>
        </w:rPr>
      </w:pPr>
    </w:p>
    <w:p w14:paraId="0DE83A03" w14:textId="7FDDB26A" w:rsidR="00634C43" w:rsidRPr="00B1744E" w:rsidRDefault="00634C43" w:rsidP="00133065">
      <w:pPr>
        <w:spacing w:after="0" w:line="360" w:lineRule="auto"/>
        <w:jc w:val="both"/>
        <w:rPr>
          <w:rFonts w:ascii="Times New Roman" w:eastAsia="Times New Roman" w:hAnsi="Times New Roman"/>
          <w:sz w:val="24"/>
          <w:szCs w:val="24"/>
          <w:lang w:eastAsia="hr-HR"/>
        </w:rPr>
      </w:pPr>
    </w:p>
    <w:p w14:paraId="21064C33" w14:textId="77777777" w:rsidR="0039476C" w:rsidRPr="00B1744E" w:rsidRDefault="0039476C" w:rsidP="00133065">
      <w:pPr>
        <w:spacing w:after="0" w:line="360" w:lineRule="auto"/>
        <w:jc w:val="both"/>
        <w:rPr>
          <w:rFonts w:ascii="Times New Roman" w:eastAsia="Times New Roman" w:hAnsi="Times New Roman"/>
          <w:sz w:val="24"/>
          <w:szCs w:val="24"/>
          <w:lang w:eastAsia="hr-HR"/>
        </w:rPr>
      </w:pPr>
    </w:p>
    <w:p w14:paraId="09A60278" w14:textId="77777777"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lastRenderedPageBreak/>
        <w:t>Likvidnost</w:t>
      </w:r>
    </w:p>
    <w:p w14:paraId="40B96313" w14:textId="77777777" w:rsidR="00634C43" w:rsidRPr="00B1744E" w:rsidRDefault="00BB52AA" w:rsidP="00AB0639">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Sve obveze općine Goričan nastojale su se podmiriti u ugovorenim rokovima. Za neke obveze je definirana obročna otplata kako bi se moglo osigurati normalno poslovanje općine. </w:t>
      </w:r>
    </w:p>
    <w:p w14:paraId="231AB38F" w14:textId="6AE74327" w:rsidR="00634C43" w:rsidRDefault="0039476C"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Sa danom </w:t>
      </w:r>
      <w:r w:rsidR="00B909BD">
        <w:rPr>
          <w:rFonts w:ascii="Times New Roman" w:eastAsia="Times New Roman" w:hAnsi="Times New Roman"/>
          <w:sz w:val="24"/>
          <w:szCs w:val="24"/>
          <w:lang w:eastAsia="hr-HR"/>
        </w:rPr>
        <w:t>3</w:t>
      </w:r>
      <w:r w:rsidR="00E079EC">
        <w:rPr>
          <w:rFonts w:ascii="Times New Roman" w:eastAsia="Times New Roman" w:hAnsi="Times New Roman"/>
          <w:sz w:val="24"/>
          <w:szCs w:val="24"/>
          <w:lang w:eastAsia="hr-HR"/>
        </w:rPr>
        <w:t>0</w:t>
      </w:r>
      <w:r w:rsidR="00B909BD">
        <w:rPr>
          <w:rFonts w:ascii="Times New Roman" w:eastAsia="Times New Roman" w:hAnsi="Times New Roman"/>
          <w:sz w:val="24"/>
          <w:szCs w:val="24"/>
          <w:lang w:eastAsia="hr-HR"/>
        </w:rPr>
        <w:t>.</w:t>
      </w:r>
      <w:r w:rsidR="00E079EC">
        <w:rPr>
          <w:rFonts w:ascii="Times New Roman" w:eastAsia="Times New Roman" w:hAnsi="Times New Roman"/>
          <w:sz w:val="24"/>
          <w:szCs w:val="24"/>
          <w:lang w:eastAsia="hr-HR"/>
        </w:rPr>
        <w:t>06</w:t>
      </w:r>
      <w:r w:rsidR="00B909BD">
        <w:rPr>
          <w:rFonts w:ascii="Times New Roman" w:eastAsia="Times New Roman" w:hAnsi="Times New Roman"/>
          <w:sz w:val="24"/>
          <w:szCs w:val="24"/>
          <w:lang w:eastAsia="hr-HR"/>
        </w:rPr>
        <w:t>.</w:t>
      </w:r>
      <w:r w:rsidR="0022151D">
        <w:rPr>
          <w:rFonts w:ascii="Times New Roman" w:eastAsia="Times New Roman" w:hAnsi="Times New Roman"/>
          <w:sz w:val="24"/>
          <w:szCs w:val="24"/>
          <w:lang w:eastAsia="hr-HR"/>
        </w:rPr>
        <w:t>20</w:t>
      </w:r>
      <w:r w:rsidR="00E079EC">
        <w:rPr>
          <w:rFonts w:ascii="Times New Roman" w:eastAsia="Times New Roman" w:hAnsi="Times New Roman"/>
          <w:sz w:val="24"/>
          <w:szCs w:val="24"/>
          <w:lang w:eastAsia="hr-HR"/>
        </w:rPr>
        <w:t>20</w:t>
      </w:r>
      <w:r w:rsidR="0022151D">
        <w:rPr>
          <w:rFonts w:ascii="Times New Roman" w:eastAsia="Times New Roman" w:hAnsi="Times New Roman"/>
          <w:sz w:val="24"/>
          <w:szCs w:val="24"/>
          <w:lang w:eastAsia="hr-HR"/>
        </w:rPr>
        <w:t>.</w:t>
      </w:r>
      <w:r w:rsidRPr="00B1744E">
        <w:rPr>
          <w:rFonts w:ascii="Times New Roman" w:eastAsia="Times New Roman" w:hAnsi="Times New Roman"/>
          <w:sz w:val="24"/>
          <w:szCs w:val="24"/>
          <w:lang w:eastAsia="hr-HR"/>
        </w:rPr>
        <w:t>g.</w:t>
      </w:r>
      <w:r w:rsidR="00323D6E" w:rsidRPr="00B1744E">
        <w:rPr>
          <w:rFonts w:ascii="Times New Roman" w:eastAsia="Times New Roman" w:hAnsi="Times New Roman"/>
          <w:sz w:val="24"/>
          <w:szCs w:val="24"/>
          <w:lang w:eastAsia="hr-HR"/>
        </w:rPr>
        <w:t xml:space="preserve"> općina Goričan imala je nepodmire</w:t>
      </w:r>
      <w:r w:rsidR="00AB0639" w:rsidRPr="00B1744E">
        <w:rPr>
          <w:rFonts w:ascii="Times New Roman" w:eastAsia="Times New Roman" w:hAnsi="Times New Roman"/>
          <w:sz w:val="24"/>
          <w:szCs w:val="24"/>
          <w:lang w:eastAsia="hr-HR"/>
        </w:rPr>
        <w:t>ne obveze u visini od</w:t>
      </w:r>
      <w:r w:rsidR="00BB52AA" w:rsidRPr="00B1744E">
        <w:rPr>
          <w:rFonts w:ascii="Times New Roman" w:eastAsia="Times New Roman" w:hAnsi="Times New Roman"/>
          <w:sz w:val="24"/>
          <w:szCs w:val="24"/>
          <w:lang w:eastAsia="hr-HR"/>
        </w:rPr>
        <w:t xml:space="preserve"> </w:t>
      </w:r>
      <w:r w:rsidR="00E079EC">
        <w:rPr>
          <w:rFonts w:ascii="Times New Roman" w:eastAsia="Times New Roman" w:hAnsi="Times New Roman"/>
          <w:sz w:val="24"/>
          <w:szCs w:val="24"/>
          <w:lang w:eastAsia="hr-HR"/>
        </w:rPr>
        <w:t>7.289.045,00</w:t>
      </w:r>
      <w:r w:rsidR="0022151D" w:rsidRPr="008517C2">
        <w:rPr>
          <w:rFonts w:ascii="Times New Roman" w:eastAsia="Times New Roman" w:hAnsi="Times New Roman"/>
          <w:sz w:val="24"/>
          <w:szCs w:val="24"/>
          <w:lang w:eastAsia="hr-HR"/>
        </w:rPr>
        <w:t xml:space="preserve"> </w:t>
      </w:r>
      <w:r w:rsidR="00662150" w:rsidRPr="008517C2">
        <w:rPr>
          <w:rFonts w:ascii="Times New Roman" w:eastAsia="Times New Roman" w:hAnsi="Times New Roman"/>
          <w:sz w:val="24"/>
          <w:szCs w:val="24"/>
          <w:lang w:eastAsia="hr-HR"/>
        </w:rPr>
        <w:t xml:space="preserve"> </w:t>
      </w:r>
      <w:r w:rsidR="006D42E4" w:rsidRPr="008517C2">
        <w:rPr>
          <w:rFonts w:ascii="Times New Roman" w:eastAsia="Times New Roman" w:hAnsi="Times New Roman"/>
          <w:sz w:val="24"/>
          <w:szCs w:val="24"/>
          <w:lang w:eastAsia="hr-HR"/>
        </w:rPr>
        <w:t xml:space="preserve"> kuna</w:t>
      </w:r>
      <w:r w:rsidRPr="008517C2">
        <w:rPr>
          <w:rFonts w:ascii="Times New Roman" w:eastAsia="Times New Roman" w:hAnsi="Times New Roman"/>
          <w:sz w:val="24"/>
          <w:szCs w:val="24"/>
          <w:lang w:eastAsia="hr-HR"/>
        </w:rPr>
        <w:t xml:space="preserve"> od čega </w:t>
      </w:r>
      <w:r w:rsidR="00E079EC">
        <w:rPr>
          <w:rFonts w:ascii="Times New Roman" w:eastAsia="Times New Roman" w:hAnsi="Times New Roman"/>
          <w:sz w:val="24"/>
          <w:szCs w:val="24"/>
          <w:lang w:eastAsia="hr-HR"/>
        </w:rPr>
        <w:t xml:space="preserve">je 6.646.066,00 kuna nedospjele obveze </w:t>
      </w:r>
      <w:r w:rsidR="00BF7C39">
        <w:rPr>
          <w:rFonts w:ascii="Times New Roman" w:eastAsia="Times New Roman" w:hAnsi="Times New Roman"/>
          <w:sz w:val="24"/>
          <w:szCs w:val="24"/>
          <w:lang w:eastAsia="hr-HR"/>
        </w:rPr>
        <w:t>koje se većim dijelom odnose na otplatu kredita za izgradnju sportske dvorane.</w:t>
      </w:r>
    </w:p>
    <w:p w14:paraId="52673EC1" w14:textId="77777777" w:rsidR="00BB52AA" w:rsidRPr="00B1744E" w:rsidRDefault="00BB52AA" w:rsidP="00133065">
      <w:pPr>
        <w:spacing w:after="0" w:line="360" w:lineRule="auto"/>
        <w:jc w:val="both"/>
        <w:rPr>
          <w:rFonts w:ascii="Times New Roman" w:eastAsia="Times New Roman" w:hAnsi="Times New Roman"/>
          <w:sz w:val="24"/>
          <w:szCs w:val="24"/>
          <w:lang w:eastAsia="hr-HR"/>
        </w:rPr>
      </w:pPr>
    </w:p>
    <w:p w14:paraId="5DDF48BB" w14:textId="77777777" w:rsidR="00634C43" w:rsidRPr="00B1744E" w:rsidRDefault="00634C43" w:rsidP="00AB0639">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Unutarnja revizija i proračunski nadzor</w:t>
      </w:r>
    </w:p>
    <w:p w14:paraId="59F606DF"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Tijekom cijelog izvještajnog razdoblja obavljali su se i poslovi proračunskog nadzora i to    </w:t>
      </w:r>
    </w:p>
    <w:p w14:paraId="4E728A27"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poslovi i aktivnosti kako slijedi:</w:t>
      </w:r>
    </w:p>
    <w:p w14:paraId="1B2ADEA6" w14:textId="77777777" w:rsidR="00634C43" w:rsidRPr="00B1744E" w:rsidRDefault="00634C43" w:rsidP="00AB0639">
      <w:pPr>
        <w:pStyle w:val="Odlomakpopisa"/>
        <w:numPr>
          <w:ilvl w:val="0"/>
          <w:numId w:val="5"/>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svakodnevni nadzor svih akata koji su predmetom razmatranja općinskog načelnika  ili su predmet donošenja odluka i to sa stajališta proračunskog financiranja.</w:t>
      </w:r>
    </w:p>
    <w:p w14:paraId="56AC5008" w14:textId="77777777" w:rsidR="00634C43" w:rsidRPr="00B1744E" w:rsidRDefault="00634C43" w:rsidP="00133065">
      <w:pPr>
        <w:spacing w:after="0" w:line="360" w:lineRule="auto"/>
        <w:jc w:val="both"/>
        <w:rPr>
          <w:rFonts w:ascii="Times New Roman" w:eastAsia="Times New Roman" w:hAnsi="Times New Roman"/>
          <w:b/>
          <w:sz w:val="24"/>
          <w:szCs w:val="24"/>
          <w:lang w:eastAsia="hr-HR"/>
        </w:rPr>
      </w:pPr>
    </w:p>
    <w:p w14:paraId="2B8738EB" w14:textId="77777777"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2.</w:t>
      </w:r>
      <w:r w:rsidRPr="00B1744E">
        <w:rPr>
          <w:rFonts w:ascii="Times New Roman" w:eastAsia="Times New Roman" w:hAnsi="Times New Roman"/>
          <w:b/>
          <w:sz w:val="24"/>
          <w:szCs w:val="24"/>
          <w:lang w:eastAsia="hr-HR"/>
        </w:rPr>
        <w:tab/>
        <w:t>U području urbanizma, graditeljstva i zaštite okoliša</w:t>
      </w:r>
    </w:p>
    <w:p w14:paraId="7D9F6C6E"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Kao načelnik obavljao sam redovne djelatnosti vezane uz osiguranje uvjeta uređenja prostora, gospodarenje prostorom Općine kroz uređenje prostora i zemljišta, kao i poslove koji se odnose na skrb i unapređivanje okoliša. </w:t>
      </w:r>
    </w:p>
    <w:p w14:paraId="680FA8BA" w14:textId="77777777"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sz w:val="24"/>
          <w:szCs w:val="24"/>
          <w:lang w:eastAsia="hr-HR"/>
        </w:rPr>
        <w:t>Organizirao sam i pratio obavljanje komunalnih djelatnosti</w:t>
      </w:r>
      <w:r w:rsidRPr="00B1744E">
        <w:rPr>
          <w:rFonts w:ascii="Times New Roman" w:eastAsia="Times New Roman" w:hAnsi="Times New Roman"/>
          <w:b/>
          <w:sz w:val="24"/>
          <w:szCs w:val="24"/>
          <w:lang w:eastAsia="hr-HR"/>
        </w:rPr>
        <w:t>:</w:t>
      </w:r>
    </w:p>
    <w:p w14:paraId="3BC8CFA5" w14:textId="77777777"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opskrbu pitkom vodom</w:t>
      </w:r>
    </w:p>
    <w:p w14:paraId="21D2D23F" w14:textId="77777777"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održavanje čistoće</w:t>
      </w:r>
    </w:p>
    <w:p w14:paraId="2FD8848B" w14:textId="77777777"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odlaganje komunalnog otpada</w:t>
      </w:r>
    </w:p>
    <w:p w14:paraId="2061912E" w14:textId="77777777"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održavanje javnih površina</w:t>
      </w:r>
    </w:p>
    <w:p w14:paraId="5A0B4C87" w14:textId="77777777"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prodaje putem klupa na otvorenom</w:t>
      </w:r>
    </w:p>
    <w:p w14:paraId="7E83C76F" w14:textId="77777777"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obavljanje dimnjačarskih usluga </w:t>
      </w:r>
    </w:p>
    <w:p w14:paraId="2086D8D9" w14:textId="77777777"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stanje javne rasvjete</w:t>
      </w:r>
    </w:p>
    <w:p w14:paraId="7039C97B" w14:textId="77777777"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stanje sustava odvodnje oborinskih voda</w:t>
      </w:r>
    </w:p>
    <w:p w14:paraId="73F36CEA" w14:textId="77777777"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uređenje groblja i izgrade gro</w:t>
      </w:r>
      <w:r w:rsidR="000268F6" w:rsidRPr="00B1744E">
        <w:rPr>
          <w:rFonts w:ascii="Times New Roman" w:eastAsia="Times New Roman" w:hAnsi="Times New Roman"/>
          <w:sz w:val="24"/>
          <w:szCs w:val="24"/>
          <w:lang w:eastAsia="hr-HR"/>
        </w:rPr>
        <w:t>bnog očevidnika,</w:t>
      </w:r>
    </w:p>
    <w:p w14:paraId="5CA64950" w14:textId="54C0DC35" w:rsidR="00634C43" w:rsidRPr="00B1744E" w:rsidRDefault="00634C43" w:rsidP="00AB0639">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Komunalni doprinos i komunalna naknada su izvorni prihodi Općine namijenjeni za gradnju i održavanje komunalne infrastrukture. Radi zakonitog korištenja ovih sredstava, praćene su potrebe za gradnjom i održavanjem komunalne infrastrukture te način i opseg naplate ovih prihoda. </w:t>
      </w:r>
      <w:r w:rsidR="00F93BC6">
        <w:rPr>
          <w:rFonts w:ascii="Times New Roman" w:eastAsia="Times New Roman" w:hAnsi="Times New Roman"/>
          <w:sz w:val="24"/>
          <w:szCs w:val="24"/>
          <w:lang w:eastAsia="hr-HR"/>
        </w:rPr>
        <w:t>Najvažniji projekt koji je realiziran u polugodišnjem razdoblju je uređenje parkirališta kod Doma zdravlja čija je vrijednost procijenjena na cca 680.000,00 kuna.</w:t>
      </w:r>
    </w:p>
    <w:p w14:paraId="72576916" w14:textId="77777777" w:rsidR="005B0DE5" w:rsidRDefault="005B0DE5" w:rsidP="00AB0639">
      <w:pPr>
        <w:spacing w:after="0" w:line="360" w:lineRule="auto"/>
        <w:jc w:val="both"/>
        <w:rPr>
          <w:rFonts w:ascii="Times New Roman" w:eastAsia="Times New Roman" w:hAnsi="Times New Roman"/>
          <w:sz w:val="24"/>
          <w:szCs w:val="24"/>
          <w:lang w:eastAsia="hr-HR"/>
        </w:rPr>
      </w:pPr>
    </w:p>
    <w:p w14:paraId="1E6767D5" w14:textId="77777777" w:rsidR="008517C2" w:rsidRDefault="008517C2" w:rsidP="00AB0639">
      <w:pPr>
        <w:spacing w:after="0" w:line="360" w:lineRule="auto"/>
        <w:jc w:val="both"/>
        <w:rPr>
          <w:rFonts w:ascii="Times New Roman" w:eastAsia="Times New Roman" w:hAnsi="Times New Roman"/>
          <w:sz w:val="24"/>
          <w:szCs w:val="24"/>
          <w:lang w:eastAsia="hr-HR"/>
        </w:rPr>
      </w:pPr>
    </w:p>
    <w:p w14:paraId="00070D28" w14:textId="77777777" w:rsidR="00752023" w:rsidRPr="00B1744E" w:rsidRDefault="00752023" w:rsidP="00AB0639">
      <w:pPr>
        <w:spacing w:after="0" w:line="360" w:lineRule="auto"/>
        <w:jc w:val="both"/>
        <w:rPr>
          <w:rFonts w:ascii="Times New Roman" w:eastAsia="Times New Roman" w:hAnsi="Times New Roman"/>
          <w:sz w:val="24"/>
          <w:szCs w:val="24"/>
          <w:lang w:eastAsia="hr-HR"/>
        </w:rPr>
      </w:pPr>
    </w:p>
    <w:p w14:paraId="2990628B" w14:textId="77777777" w:rsidR="00634C43" w:rsidRPr="00B1744E" w:rsidRDefault="0022151D" w:rsidP="00133065">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3</w:t>
      </w:r>
      <w:r w:rsidR="00634C43" w:rsidRPr="00B1744E">
        <w:rPr>
          <w:rFonts w:ascii="Times New Roman" w:eastAsia="Times New Roman" w:hAnsi="Times New Roman"/>
          <w:b/>
          <w:sz w:val="24"/>
          <w:szCs w:val="24"/>
          <w:lang w:eastAsia="hr-HR"/>
        </w:rPr>
        <w:t xml:space="preserve">. </w:t>
      </w:r>
      <w:r w:rsidR="00634C43" w:rsidRPr="00B1744E">
        <w:rPr>
          <w:rFonts w:ascii="Times New Roman" w:eastAsia="Times New Roman" w:hAnsi="Times New Roman"/>
          <w:b/>
          <w:sz w:val="24"/>
          <w:szCs w:val="24"/>
          <w:lang w:eastAsia="hr-HR"/>
        </w:rPr>
        <w:tab/>
        <w:t>U području prometa</w:t>
      </w:r>
    </w:p>
    <w:p w14:paraId="23212C04" w14:textId="77777777" w:rsidR="00634C43" w:rsidRPr="00B1744E" w:rsidRDefault="002C6215"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w:t>
      </w:r>
      <w:r w:rsidR="00634C43" w:rsidRPr="00B1744E">
        <w:rPr>
          <w:rFonts w:ascii="Times New Roman" w:eastAsia="Times New Roman" w:hAnsi="Times New Roman"/>
          <w:sz w:val="24"/>
          <w:szCs w:val="24"/>
          <w:lang w:eastAsia="hr-HR"/>
        </w:rPr>
        <w:t>Nastojala se  unaprijediti prometnu infrastrukturu na području Općine Goričan kroz:</w:t>
      </w:r>
    </w:p>
    <w:p w14:paraId="4AA25B70" w14:textId="77777777" w:rsidR="00634C43" w:rsidRPr="00B1744E" w:rsidRDefault="00634C43" w:rsidP="00133065">
      <w:pPr>
        <w:numPr>
          <w:ilvl w:val="0"/>
          <w:numId w:val="4"/>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praćenje stanja prometa u </w:t>
      </w:r>
      <w:r w:rsidR="00AB0639" w:rsidRPr="00B1744E">
        <w:rPr>
          <w:rFonts w:ascii="Times New Roman" w:eastAsia="Times New Roman" w:hAnsi="Times New Roman"/>
          <w:sz w:val="24"/>
          <w:szCs w:val="24"/>
          <w:lang w:eastAsia="hr-HR"/>
        </w:rPr>
        <w:t xml:space="preserve">općini </w:t>
      </w:r>
    </w:p>
    <w:p w14:paraId="519AA430" w14:textId="77777777" w:rsidR="005F4CF6" w:rsidRPr="008D3533" w:rsidRDefault="00634C43" w:rsidP="008D3533">
      <w:pPr>
        <w:numPr>
          <w:ilvl w:val="0"/>
          <w:numId w:val="4"/>
        </w:numPr>
        <w:spacing w:after="0" w:line="360" w:lineRule="auto"/>
        <w:jc w:val="both"/>
        <w:rPr>
          <w:rFonts w:ascii="Times New Roman" w:eastAsia="Times New Roman" w:hAnsi="Times New Roman"/>
          <w:sz w:val="24"/>
          <w:szCs w:val="24"/>
          <w:lang w:eastAsia="hr-HR"/>
        </w:rPr>
      </w:pPr>
      <w:r w:rsidRPr="008D3533">
        <w:rPr>
          <w:rFonts w:ascii="Times New Roman" w:eastAsia="Times New Roman" w:hAnsi="Times New Roman"/>
          <w:sz w:val="24"/>
          <w:szCs w:val="24"/>
          <w:lang w:eastAsia="hr-HR"/>
        </w:rPr>
        <w:t xml:space="preserve">sanaciju oštećenja lokalnih i </w:t>
      </w:r>
      <w:r w:rsidR="00A953C4" w:rsidRPr="008D3533">
        <w:rPr>
          <w:rFonts w:ascii="Times New Roman" w:eastAsia="Times New Roman" w:hAnsi="Times New Roman"/>
          <w:sz w:val="24"/>
          <w:szCs w:val="24"/>
          <w:lang w:eastAsia="hr-HR"/>
        </w:rPr>
        <w:t xml:space="preserve">regionalnih cesta </w:t>
      </w:r>
      <w:r w:rsidRPr="008D3533">
        <w:rPr>
          <w:rFonts w:ascii="Times New Roman" w:eastAsia="Times New Roman" w:hAnsi="Times New Roman"/>
          <w:b/>
          <w:sz w:val="24"/>
          <w:szCs w:val="24"/>
          <w:lang w:eastAsia="hr-HR"/>
        </w:rPr>
        <w:tab/>
      </w:r>
    </w:p>
    <w:p w14:paraId="3499B0BC" w14:textId="77777777" w:rsidR="00634C43" w:rsidRPr="00B1744E" w:rsidRDefault="005B0DE5" w:rsidP="002C6215">
      <w:pPr>
        <w:spacing w:after="0" w:line="360" w:lineRule="auto"/>
        <w:jc w:val="both"/>
        <w:rPr>
          <w:rFonts w:ascii="Times New Roman" w:eastAsia="Times New Roman" w:hAnsi="Times New Roman"/>
          <w:bCs/>
          <w:sz w:val="24"/>
          <w:szCs w:val="24"/>
          <w:lang w:eastAsia="hr-HR"/>
        </w:rPr>
      </w:pPr>
      <w:r w:rsidRPr="00B1744E">
        <w:rPr>
          <w:rFonts w:ascii="Times New Roman" w:eastAsia="Times New Roman" w:hAnsi="Times New Roman"/>
          <w:bCs/>
          <w:sz w:val="24"/>
          <w:szCs w:val="24"/>
          <w:lang w:eastAsia="hr-HR"/>
        </w:rPr>
        <w:t xml:space="preserve">             </w:t>
      </w:r>
    </w:p>
    <w:p w14:paraId="071DFA56" w14:textId="77777777" w:rsidR="00634C43" w:rsidRPr="00B1744E" w:rsidRDefault="0022151D" w:rsidP="00431BF0">
      <w:pPr>
        <w:spacing w:after="0" w:line="360" w:lineRule="auto"/>
        <w:ind w:left="705" w:hanging="705"/>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4</w:t>
      </w:r>
      <w:r w:rsidR="00634C43" w:rsidRPr="00B1744E">
        <w:rPr>
          <w:rFonts w:ascii="Times New Roman" w:eastAsia="Times New Roman" w:hAnsi="Times New Roman"/>
          <w:b/>
          <w:sz w:val="24"/>
          <w:szCs w:val="24"/>
          <w:lang w:eastAsia="hr-HR"/>
        </w:rPr>
        <w:t>.</w:t>
      </w:r>
      <w:r w:rsidR="00634C43" w:rsidRPr="00B1744E">
        <w:rPr>
          <w:rFonts w:ascii="Times New Roman" w:eastAsia="Times New Roman" w:hAnsi="Times New Roman"/>
          <w:b/>
          <w:sz w:val="24"/>
          <w:szCs w:val="24"/>
          <w:lang w:eastAsia="hr-HR"/>
        </w:rPr>
        <w:tab/>
        <w:t>U području odgoja i obrazovanja, predškolskog odgoja i osnovnog školstva</w:t>
      </w:r>
    </w:p>
    <w:p w14:paraId="24196725" w14:textId="77777777"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Vodio sam brigu o osiguravanju uvjeta za zadovoljavanje lokalnih potreba stanovnika   </w:t>
      </w:r>
    </w:p>
    <w:p w14:paraId="7D96CF3A" w14:textId="77777777"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Općine u području brige o djeci, obrazovanju i odgoju. Djelatnost društvene brige o </w:t>
      </w:r>
    </w:p>
    <w:p w14:paraId="1D98EDA4" w14:textId="77777777"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djeci predškolske dobi utvrđena je Zakonom o predškolskom odgoju i naobrazbi.  </w:t>
      </w:r>
    </w:p>
    <w:p w14:paraId="0EE172F0" w14:textId="77777777"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Navedena djelatnost financirana je iz općinskog proračuna.</w:t>
      </w:r>
    </w:p>
    <w:p w14:paraId="7A032A2A" w14:textId="77777777"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Općina je sufinancirala rad dječjeg vrtića. Za svako d</w:t>
      </w:r>
      <w:r w:rsidR="007A3384" w:rsidRPr="00B1744E">
        <w:rPr>
          <w:rFonts w:ascii="Times New Roman" w:eastAsia="Times New Roman" w:hAnsi="Times New Roman"/>
          <w:sz w:val="24"/>
          <w:szCs w:val="24"/>
          <w:lang w:eastAsia="hr-HR"/>
        </w:rPr>
        <w:t>i</w:t>
      </w:r>
      <w:r w:rsidRPr="00B1744E">
        <w:rPr>
          <w:rFonts w:ascii="Times New Roman" w:eastAsia="Times New Roman" w:hAnsi="Times New Roman"/>
          <w:sz w:val="24"/>
          <w:szCs w:val="24"/>
          <w:lang w:eastAsia="hr-HR"/>
        </w:rPr>
        <w:t xml:space="preserve">jete općina Goričan financira  </w:t>
      </w:r>
    </w:p>
    <w:p w14:paraId="66758A50" w14:textId="23B8145A" w:rsidR="00634C43" w:rsidRPr="00A1160B" w:rsidRDefault="00634C43" w:rsidP="00431BF0">
      <w:pPr>
        <w:spacing w:after="0" w:line="360" w:lineRule="auto"/>
        <w:jc w:val="both"/>
        <w:rPr>
          <w:rFonts w:ascii="Times New Roman" w:eastAsia="Times New Roman" w:hAnsi="Times New Roman"/>
          <w:sz w:val="24"/>
          <w:szCs w:val="24"/>
          <w:lang w:eastAsia="hr-HR"/>
        </w:rPr>
      </w:pPr>
      <w:r w:rsidRPr="00A1160B">
        <w:rPr>
          <w:rFonts w:ascii="Times New Roman" w:eastAsia="Times New Roman" w:hAnsi="Times New Roman"/>
          <w:sz w:val="24"/>
          <w:szCs w:val="24"/>
          <w:lang w:eastAsia="hr-HR"/>
        </w:rPr>
        <w:t>6</w:t>
      </w:r>
      <w:r w:rsidR="0022151D" w:rsidRPr="00A1160B">
        <w:rPr>
          <w:rFonts w:ascii="Times New Roman" w:eastAsia="Times New Roman" w:hAnsi="Times New Roman"/>
          <w:sz w:val="24"/>
          <w:szCs w:val="24"/>
          <w:lang w:eastAsia="hr-HR"/>
        </w:rPr>
        <w:t>5</w:t>
      </w:r>
      <w:r w:rsidRPr="00A1160B">
        <w:rPr>
          <w:rFonts w:ascii="Times New Roman" w:eastAsia="Times New Roman" w:hAnsi="Times New Roman"/>
          <w:sz w:val="24"/>
          <w:szCs w:val="24"/>
          <w:lang w:eastAsia="hr-HR"/>
        </w:rPr>
        <w:t xml:space="preserve">5,00kn mjesečno što na </w:t>
      </w:r>
      <w:r w:rsidR="00BF7C39">
        <w:rPr>
          <w:rFonts w:ascii="Times New Roman" w:eastAsia="Times New Roman" w:hAnsi="Times New Roman"/>
          <w:sz w:val="24"/>
          <w:szCs w:val="24"/>
          <w:lang w:eastAsia="hr-HR"/>
        </w:rPr>
        <w:t>polugodišnjoj razini iznosi 263.782,50 kn.</w:t>
      </w:r>
    </w:p>
    <w:p w14:paraId="4647FF0C" w14:textId="77777777"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Od mjeseca rujna 2012.g. općina Goričan financira prehranu za  učenike Osnovne </w:t>
      </w:r>
    </w:p>
    <w:p w14:paraId="53103CFC" w14:textId="6AF19F71" w:rsidR="007B1BB0" w:rsidRPr="002A595A"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škole Goriča</w:t>
      </w:r>
      <w:r w:rsidR="007B1BB0" w:rsidRPr="00B1744E">
        <w:rPr>
          <w:rFonts w:ascii="Times New Roman" w:eastAsia="Times New Roman" w:hAnsi="Times New Roman"/>
          <w:sz w:val="24"/>
          <w:szCs w:val="24"/>
          <w:lang w:eastAsia="hr-HR"/>
        </w:rPr>
        <w:t>n</w:t>
      </w:r>
      <w:r w:rsidR="00431BF0" w:rsidRPr="00B1744E">
        <w:rPr>
          <w:rFonts w:ascii="Times New Roman" w:eastAsia="Times New Roman" w:hAnsi="Times New Roman"/>
          <w:sz w:val="24"/>
          <w:szCs w:val="24"/>
          <w:lang w:eastAsia="hr-HR"/>
        </w:rPr>
        <w:t>. Za tu namjenu općina je u</w:t>
      </w:r>
      <w:r w:rsidR="007B1BB0" w:rsidRPr="00B1744E">
        <w:rPr>
          <w:rFonts w:ascii="Times New Roman" w:eastAsia="Times New Roman" w:hAnsi="Times New Roman"/>
          <w:sz w:val="24"/>
          <w:szCs w:val="24"/>
          <w:lang w:eastAsia="hr-HR"/>
        </w:rPr>
        <w:t xml:space="preserve"> </w:t>
      </w:r>
      <w:r w:rsidR="00BF7C39">
        <w:rPr>
          <w:rFonts w:ascii="Times New Roman" w:eastAsia="Times New Roman" w:hAnsi="Times New Roman"/>
          <w:sz w:val="24"/>
          <w:szCs w:val="24"/>
          <w:lang w:eastAsia="hr-HR"/>
        </w:rPr>
        <w:t>prvoj polovici 2020.godine</w:t>
      </w:r>
      <w:r w:rsidR="007B1BB0" w:rsidRPr="00B1744E">
        <w:rPr>
          <w:rFonts w:ascii="Times New Roman" w:eastAsia="Times New Roman" w:hAnsi="Times New Roman"/>
          <w:sz w:val="24"/>
          <w:szCs w:val="24"/>
          <w:lang w:eastAsia="hr-HR"/>
        </w:rPr>
        <w:t xml:space="preserve"> izdvojila </w:t>
      </w:r>
      <w:r w:rsidR="00BF7C39">
        <w:rPr>
          <w:rFonts w:ascii="Times New Roman" w:eastAsia="Times New Roman" w:hAnsi="Times New Roman"/>
          <w:sz w:val="24"/>
          <w:szCs w:val="24"/>
          <w:lang w:eastAsia="hr-HR"/>
        </w:rPr>
        <w:t xml:space="preserve">47.390,00 </w:t>
      </w:r>
      <w:r w:rsidR="002A595A" w:rsidRPr="002A595A">
        <w:rPr>
          <w:rFonts w:ascii="Times New Roman" w:eastAsia="Times New Roman" w:hAnsi="Times New Roman"/>
          <w:sz w:val="24"/>
          <w:szCs w:val="24"/>
          <w:lang w:eastAsia="hr-HR"/>
        </w:rPr>
        <w:t>kuna.</w:t>
      </w:r>
    </w:p>
    <w:p w14:paraId="31007048" w14:textId="5284F302" w:rsidR="00BD0FCD" w:rsidRDefault="00BF7C39" w:rsidP="00133065">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 obzirom da je sredinom mjeseca ožujka uvedena on-line nastava planirani rashodi za sufinanciranje prehrane nisu potrošeni nego će tijekom godine biti preusmjereni na druge aktivnosti.</w:t>
      </w:r>
    </w:p>
    <w:p w14:paraId="78E040BC" w14:textId="77777777" w:rsidR="008C095D" w:rsidRPr="00B1744E" w:rsidRDefault="008C095D" w:rsidP="00133065">
      <w:pPr>
        <w:spacing w:after="0" w:line="360" w:lineRule="auto"/>
        <w:jc w:val="both"/>
        <w:rPr>
          <w:rFonts w:ascii="Times New Roman" w:eastAsia="Times New Roman" w:hAnsi="Times New Roman"/>
          <w:sz w:val="24"/>
          <w:szCs w:val="24"/>
          <w:lang w:eastAsia="hr-HR"/>
        </w:rPr>
      </w:pPr>
    </w:p>
    <w:p w14:paraId="4E20708B" w14:textId="77777777" w:rsidR="00634C43" w:rsidRPr="00B1744E" w:rsidRDefault="005B0DE5"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7</w:t>
      </w:r>
      <w:r w:rsidR="00634C43" w:rsidRPr="00B1744E">
        <w:rPr>
          <w:rFonts w:ascii="Times New Roman" w:eastAsia="Times New Roman" w:hAnsi="Times New Roman"/>
          <w:b/>
          <w:sz w:val="24"/>
          <w:szCs w:val="24"/>
          <w:lang w:eastAsia="hr-HR"/>
        </w:rPr>
        <w:t>.    U području kulture</w:t>
      </w:r>
    </w:p>
    <w:p w14:paraId="4D8A7543" w14:textId="4C633C85" w:rsidR="0030099E"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Općina Goričan financijski pomaže u radu aktivnih</w:t>
      </w:r>
      <w:r w:rsidR="00CC7A2A" w:rsidRPr="00B1744E">
        <w:rPr>
          <w:rFonts w:ascii="Times New Roman" w:eastAsia="Times New Roman" w:hAnsi="Times New Roman"/>
          <w:sz w:val="24"/>
          <w:szCs w:val="24"/>
          <w:lang w:eastAsia="hr-HR"/>
        </w:rPr>
        <w:t xml:space="preserve"> ud</w:t>
      </w:r>
      <w:r w:rsidR="005F4CF6" w:rsidRPr="00B1744E">
        <w:rPr>
          <w:rFonts w:ascii="Times New Roman" w:eastAsia="Times New Roman" w:hAnsi="Times New Roman"/>
          <w:sz w:val="24"/>
          <w:szCs w:val="24"/>
          <w:lang w:eastAsia="hr-HR"/>
        </w:rPr>
        <w:t>ruga iz područja kulture. U 20</w:t>
      </w:r>
      <w:r w:rsidR="00BF7C39">
        <w:rPr>
          <w:rFonts w:ascii="Times New Roman" w:eastAsia="Times New Roman" w:hAnsi="Times New Roman"/>
          <w:sz w:val="24"/>
          <w:szCs w:val="24"/>
          <w:lang w:eastAsia="hr-HR"/>
        </w:rPr>
        <w:t>20</w:t>
      </w:r>
      <w:r w:rsidR="00CC7A2A" w:rsidRPr="00B1744E">
        <w:rPr>
          <w:rFonts w:ascii="Times New Roman" w:eastAsia="Times New Roman" w:hAnsi="Times New Roman"/>
          <w:sz w:val="24"/>
          <w:szCs w:val="24"/>
          <w:lang w:eastAsia="hr-HR"/>
        </w:rPr>
        <w:t xml:space="preserve">.godini </w:t>
      </w:r>
      <w:r w:rsidR="005F4CF6" w:rsidRPr="00B1744E">
        <w:rPr>
          <w:rFonts w:ascii="Times New Roman" w:eastAsia="Times New Roman" w:hAnsi="Times New Roman"/>
          <w:sz w:val="24"/>
          <w:szCs w:val="24"/>
          <w:lang w:eastAsia="hr-HR"/>
        </w:rPr>
        <w:t>odobrena su sredstva udrugama temeljem javnog poziva za sufinanciranje javnih potr</w:t>
      </w:r>
      <w:r w:rsidR="00BD0FCD" w:rsidRPr="00B1744E">
        <w:rPr>
          <w:rFonts w:ascii="Times New Roman" w:eastAsia="Times New Roman" w:hAnsi="Times New Roman"/>
          <w:sz w:val="24"/>
          <w:szCs w:val="24"/>
          <w:lang w:eastAsia="hr-HR"/>
        </w:rPr>
        <w:t>eba.</w:t>
      </w:r>
    </w:p>
    <w:p w14:paraId="53C17357" w14:textId="16159775" w:rsidR="00634C43" w:rsidRDefault="00E751D1"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Posebno je aktivna Knjižnica i čitaonica Goričan koja organizira različita događanja za svoje korisnike</w:t>
      </w:r>
      <w:r w:rsidR="004F1A4A">
        <w:rPr>
          <w:rFonts w:ascii="Times New Roman" w:eastAsia="Times New Roman" w:hAnsi="Times New Roman"/>
          <w:sz w:val="24"/>
          <w:szCs w:val="24"/>
          <w:lang w:eastAsia="hr-HR"/>
        </w:rPr>
        <w:t xml:space="preserve"> (</w:t>
      </w:r>
      <w:r w:rsidR="00126445" w:rsidRPr="00B1744E">
        <w:rPr>
          <w:rFonts w:ascii="Times New Roman" w:eastAsia="Times New Roman" w:hAnsi="Times New Roman"/>
          <w:sz w:val="24"/>
          <w:szCs w:val="24"/>
          <w:lang w:eastAsia="hr-HR"/>
        </w:rPr>
        <w:t>radionice za djecu, noć knjiga, posjet književnika i sl.)</w:t>
      </w:r>
    </w:p>
    <w:p w14:paraId="55600E83" w14:textId="60D42597" w:rsidR="00BF7C39" w:rsidRPr="00B1744E" w:rsidRDefault="00BF7C39" w:rsidP="00133065">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Zbog situacije uzrokovane virusom COVID-19 dosta kulturnih manifestacija je odgođeno te se još ne zna kakvo će biti stanje do kraja godine.</w:t>
      </w:r>
    </w:p>
    <w:p w14:paraId="3F72AEF1" w14:textId="77777777" w:rsidR="00E751D1" w:rsidRPr="00B1744E" w:rsidRDefault="00E751D1"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w:t>
      </w:r>
    </w:p>
    <w:p w14:paraId="2DAE2154" w14:textId="77777777" w:rsidR="00634C43" w:rsidRPr="00B1744E" w:rsidRDefault="00F05868"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8</w:t>
      </w:r>
      <w:r w:rsidR="00634C43" w:rsidRPr="00B1744E">
        <w:rPr>
          <w:rFonts w:ascii="Times New Roman" w:eastAsia="Times New Roman" w:hAnsi="Times New Roman"/>
          <w:b/>
          <w:sz w:val="24"/>
          <w:szCs w:val="24"/>
          <w:lang w:eastAsia="hr-HR"/>
        </w:rPr>
        <w:t>.</w:t>
      </w:r>
      <w:r w:rsidR="00634C43" w:rsidRPr="00B1744E">
        <w:rPr>
          <w:rFonts w:ascii="Times New Roman" w:eastAsia="Times New Roman" w:hAnsi="Times New Roman"/>
          <w:b/>
          <w:sz w:val="24"/>
          <w:szCs w:val="24"/>
          <w:lang w:eastAsia="hr-HR"/>
        </w:rPr>
        <w:tab/>
        <w:t>U području športa</w:t>
      </w:r>
    </w:p>
    <w:p w14:paraId="0C415BD3" w14:textId="77777777" w:rsidR="00634C43" w:rsidRPr="00B1744E" w:rsidRDefault="00634C43" w:rsidP="0030099E">
      <w:pPr>
        <w:spacing w:after="0" w:line="360" w:lineRule="auto"/>
        <w:jc w:val="both"/>
        <w:outlineLvl w:val="3"/>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Aktivno smo provodili poslove i djelatnosti s ciljem poticanja i promicanja sporta na </w:t>
      </w:r>
    </w:p>
    <w:p w14:paraId="426C6BFE" w14:textId="77777777" w:rsidR="0030099E" w:rsidRPr="00B1744E" w:rsidRDefault="00634C43" w:rsidP="00150CBD">
      <w:pPr>
        <w:spacing w:after="0" w:line="360" w:lineRule="auto"/>
        <w:jc w:val="both"/>
        <w:outlineLvl w:val="3"/>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području općine Goričan. Financijski i materijalno</w:t>
      </w:r>
      <w:r w:rsidR="005F4CF6" w:rsidRPr="00B1744E">
        <w:rPr>
          <w:rFonts w:ascii="Times New Roman" w:eastAsia="Times New Roman" w:hAnsi="Times New Roman"/>
          <w:sz w:val="24"/>
          <w:szCs w:val="24"/>
          <w:lang w:eastAsia="hr-HR"/>
        </w:rPr>
        <w:t xml:space="preserve"> </w:t>
      </w:r>
      <w:r w:rsidR="008D3533">
        <w:rPr>
          <w:rFonts w:ascii="Times New Roman" w:eastAsia="Times New Roman" w:hAnsi="Times New Roman"/>
          <w:sz w:val="24"/>
          <w:szCs w:val="24"/>
          <w:lang w:eastAsia="hr-HR"/>
        </w:rPr>
        <w:t>pomažemo rad sportskih udruga.</w:t>
      </w:r>
      <w:r w:rsidRPr="00B1744E">
        <w:rPr>
          <w:rFonts w:ascii="Times New Roman" w:eastAsia="Times New Roman" w:hAnsi="Times New Roman"/>
          <w:sz w:val="24"/>
          <w:szCs w:val="24"/>
          <w:lang w:eastAsia="hr-HR"/>
        </w:rPr>
        <w:t xml:space="preserve"> </w:t>
      </w:r>
    </w:p>
    <w:p w14:paraId="5477CDE8" w14:textId="77777777" w:rsidR="00150CBD" w:rsidRPr="00B1744E" w:rsidRDefault="00150CBD" w:rsidP="00150CBD">
      <w:pPr>
        <w:spacing w:after="0" w:line="360" w:lineRule="auto"/>
        <w:jc w:val="both"/>
        <w:outlineLvl w:val="3"/>
        <w:rPr>
          <w:rFonts w:ascii="Times New Roman" w:eastAsia="Times New Roman" w:hAnsi="Times New Roman"/>
          <w:sz w:val="24"/>
          <w:szCs w:val="24"/>
          <w:lang w:eastAsia="hr-HR"/>
        </w:rPr>
      </w:pPr>
    </w:p>
    <w:p w14:paraId="132326EF" w14:textId="77777777" w:rsidR="00634C43" w:rsidRPr="00B1744E" w:rsidRDefault="008C095D" w:rsidP="00133065">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9</w:t>
      </w:r>
      <w:r w:rsidR="00634C43" w:rsidRPr="00B1744E">
        <w:rPr>
          <w:rFonts w:ascii="Times New Roman" w:eastAsia="Times New Roman" w:hAnsi="Times New Roman"/>
          <w:b/>
          <w:bCs/>
          <w:sz w:val="24"/>
          <w:szCs w:val="24"/>
          <w:lang w:eastAsia="hr-HR"/>
        </w:rPr>
        <w:t>. U području EU fondova</w:t>
      </w:r>
    </w:p>
    <w:p w14:paraId="7090064E" w14:textId="77777777" w:rsidR="00BF7C39" w:rsidRDefault="00634C43" w:rsidP="00133065">
      <w:pPr>
        <w:spacing w:after="0" w:line="360" w:lineRule="auto"/>
        <w:jc w:val="both"/>
        <w:rPr>
          <w:rFonts w:ascii="Times New Roman" w:eastAsia="Times New Roman" w:hAnsi="Times New Roman"/>
          <w:bCs/>
          <w:sz w:val="24"/>
          <w:szCs w:val="24"/>
          <w:lang w:eastAsia="hr-HR"/>
        </w:rPr>
      </w:pPr>
      <w:r w:rsidRPr="00B1744E">
        <w:rPr>
          <w:rFonts w:ascii="Times New Roman" w:eastAsia="Times New Roman" w:hAnsi="Times New Roman"/>
          <w:b/>
          <w:bCs/>
          <w:sz w:val="24"/>
          <w:szCs w:val="24"/>
          <w:lang w:eastAsia="hr-HR"/>
        </w:rPr>
        <w:t xml:space="preserve">      </w:t>
      </w:r>
      <w:r w:rsidR="00697774" w:rsidRPr="00B1744E">
        <w:rPr>
          <w:rFonts w:ascii="Times New Roman" w:eastAsia="Times New Roman" w:hAnsi="Times New Roman"/>
          <w:bCs/>
          <w:sz w:val="24"/>
          <w:szCs w:val="24"/>
          <w:lang w:eastAsia="hr-HR"/>
        </w:rPr>
        <w:t xml:space="preserve">U </w:t>
      </w:r>
      <w:r w:rsidR="00BF7C39">
        <w:rPr>
          <w:rFonts w:ascii="Times New Roman" w:eastAsia="Times New Roman" w:hAnsi="Times New Roman"/>
          <w:bCs/>
          <w:sz w:val="24"/>
          <w:szCs w:val="24"/>
          <w:lang w:eastAsia="hr-HR"/>
        </w:rPr>
        <w:t>prvoj polovici 2020</w:t>
      </w:r>
      <w:r w:rsidRPr="00B1744E">
        <w:rPr>
          <w:rFonts w:ascii="Times New Roman" w:eastAsia="Times New Roman" w:hAnsi="Times New Roman"/>
          <w:bCs/>
          <w:sz w:val="24"/>
          <w:szCs w:val="24"/>
          <w:lang w:eastAsia="hr-HR"/>
        </w:rPr>
        <w:t>.g. općina Goričan</w:t>
      </w:r>
      <w:r w:rsidR="00BF7C39">
        <w:rPr>
          <w:rFonts w:ascii="Times New Roman" w:eastAsia="Times New Roman" w:hAnsi="Times New Roman"/>
          <w:bCs/>
          <w:sz w:val="24"/>
          <w:szCs w:val="24"/>
          <w:lang w:eastAsia="hr-HR"/>
        </w:rPr>
        <w:t xml:space="preserve"> odustala je od provedbe projekta „ Unapređenje centra za posjetitelje i interpretacijskog  centra“ koji se trebao provoditi u suradnji sa </w:t>
      </w:r>
      <w:r w:rsidR="00BF7C39">
        <w:rPr>
          <w:rFonts w:ascii="Times New Roman" w:eastAsia="Times New Roman" w:hAnsi="Times New Roman"/>
          <w:bCs/>
          <w:sz w:val="24"/>
          <w:szCs w:val="24"/>
          <w:lang w:eastAsia="hr-HR"/>
        </w:rPr>
        <w:lastRenderedPageBreak/>
        <w:t>Ministarstvom turizma i za koji je općini odobreno pred financiranje u visini od 143.500,00 kuna.</w:t>
      </w:r>
    </w:p>
    <w:p w14:paraId="469956A5" w14:textId="33047358" w:rsidR="000B284A" w:rsidRDefault="00BF7C39" w:rsidP="00133065">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U okviru projekta INTERREG V Mađarska – Hrvatska odobren je nastavak projekta na uređenju sportsko rekreacijskog centra Ribnjak na šoderici.</w:t>
      </w:r>
      <w:r w:rsidR="00DF118D">
        <w:rPr>
          <w:rFonts w:ascii="Times New Roman" w:eastAsia="Times New Roman" w:hAnsi="Times New Roman"/>
          <w:bCs/>
          <w:sz w:val="24"/>
          <w:szCs w:val="24"/>
          <w:lang w:eastAsia="hr-HR"/>
        </w:rPr>
        <w:t xml:space="preserve"> Projekt je ukupne vrijednosti 888.876,76 </w:t>
      </w:r>
      <w:proofErr w:type="spellStart"/>
      <w:r w:rsidR="00DF118D">
        <w:rPr>
          <w:rFonts w:ascii="Times New Roman" w:eastAsia="Times New Roman" w:hAnsi="Times New Roman"/>
          <w:bCs/>
          <w:sz w:val="24"/>
          <w:szCs w:val="24"/>
          <w:lang w:eastAsia="hr-HR"/>
        </w:rPr>
        <w:t>eur</w:t>
      </w:r>
      <w:proofErr w:type="spellEnd"/>
      <w:r w:rsidR="00DF118D">
        <w:rPr>
          <w:rFonts w:ascii="Times New Roman" w:eastAsia="Times New Roman" w:hAnsi="Times New Roman"/>
          <w:bCs/>
          <w:sz w:val="24"/>
          <w:szCs w:val="24"/>
          <w:lang w:eastAsia="hr-HR"/>
        </w:rPr>
        <w:t xml:space="preserve"> od čega na općinu Goričan otpada 334.170,01 </w:t>
      </w:r>
      <w:proofErr w:type="spellStart"/>
      <w:r w:rsidR="00DF118D">
        <w:rPr>
          <w:rFonts w:ascii="Times New Roman" w:eastAsia="Times New Roman" w:hAnsi="Times New Roman"/>
          <w:bCs/>
          <w:sz w:val="24"/>
          <w:szCs w:val="24"/>
          <w:lang w:eastAsia="hr-HR"/>
        </w:rPr>
        <w:t>eur</w:t>
      </w:r>
      <w:proofErr w:type="spellEnd"/>
      <w:r w:rsidR="00DF118D">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 xml:space="preserve"> Projekt službeno započinje s provedbom 01.09.2020.godine. </w:t>
      </w:r>
    </w:p>
    <w:p w14:paraId="7790D800" w14:textId="77777777" w:rsidR="00F93BC6" w:rsidRDefault="00F93BC6" w:rsidP="00133065">
      <w:pPr>
        <w:spacing w:after="0" w:line="360" w:lineRule="auto"/>
        <w:jc w:val="both"/>
        <w:rPr>
          <w:rFonts w:ascii="Times New Roman" w:eastAsia="Times New Roman" w:hAnsi="Times New Roman"/>
          <w:bCs/>
          <w:sz w:val="24"/>
          <w:szCs w:val="24"/>
          <w:lang w:eastAsia="hr-HR"/>
        </w:rPr>
      </w:pPr>
    </w:p>
    <w:p w14:paraId="1C2E45F7"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bCs/>
          <w:sz w:val="24"/>
          <w:szCs w:val="24"/>
          <w:lang w:eastAsia="hr-HR"/>
        </w:rPr>
        <w:t xml:space="preserve">    </w:t>
      </w:r>
      <w:r w:rsidRPr="00B1744E">
        <w:rPr>
          <w:rFonts w:ascii="Times New Roman" w:eastAsia="Times New Roman" w:hAnsi="Times New Roman"/>
          <w:sz w:val="24"/>
          <w:szCs w:val="24"/>
          <w:lang w:eastAsia="hr-HR"/>
        </w:rPr>
        <w:t>III.</w:t>
      </w:r>
      <w:r w:rsidRPr="00B1744E">
        <w:rPr>
          <w:rFonts w:ascii="Times New Roman" w:eastAsia="Times New Roman" w:hAnsi="Times New Roman"/>
          <w:sz w:val="24"/>
          <w:szCs w:val="24"/>
          <w:lang w:eastAsia="hr-HR"/>
        </w:rPr>
        <w:tab/>
      </w:r>
      <w:r w:rsidRPr="00B1744E">
        <w:rPr>
          <w:rFonts w:ascii="Times New Roman" w:eastAsia="Times New Roman" w:hAnsi="Times New Roman"/>
          <w:b/>
          <w:sz w:val="24"/>
          <w:szCs w:val="24"/>
          <w:lang w:eastAsia="hr-HR"/>
        </w:rPr>
        <w:t>ZAKLJUČAK</w:t>
      </w:r>
    </w:p>
    <w:p w14:paraId="363EDADD" w14:textId="4CC9C040"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Podneseno Izvješće o radu općinskog načelnika Općine Goričan za razdoblje od </w:t>
      </w:r>
      <w:r w:rsidR="00697774" w:rsidRPr="00B1744E">
        <w:rPr>
          <w:rFonts w:ascii="Times New Roman" w:eastAsia="Times New Roman" w:hAnsi="Times New Roman"/>
          <w:sz w:val="24"/>
          <w:szCs w:val="24"/>
          <w:lang w:eastAsia="hr-HR"/>
        </w:rPr>
        <w:t>01.0</w:t>
      </w:r>
      <w:r w:rsidR="00DF118D">
        <w:rPr>
          <w:rFonts w:ascii="Times New Roman" w:eastAsia="Times New Roman" w:hAnsi="Times New Roman"/>
          <w:sz w:val="24"/>
          <w:szCs w:val="24"/>
          <w:lang w:eastAsia="hr-HR"/>
        </w:rPr>
        <w:t>1</w:t>
      </w:r>
      <w:r w:rsidR="00697774" w:rsidRPr="00B1744E">
        <w:rPr>
          <w:rFonts w:ascii="Times New Roman" w:eastAsia="Times New Roman" w:hAnsi="Times New Roman"/>
          <w:sz w:val="24"/>
          <w:szCs w:val="24"/>
          <w:lang w:eastAsia="hr-HR"/>
        </w:rPr>
        <w:t>.-3</w:t>
      </w:r>
      <w:r w:rsidR="00F93BC6">
        <w:rPr>
          <w:rFonts w:ascii="Times New Roman" w:eastAsia="Times New Roman" w:hAnsi="Times New Roman"/>
          <w:sz w:val="24"/>
          <w:szCs w:val="24"/>
          <w:lang w:eastAsia="hr-HR"/>
        </w:rPr>
        <w:t>0.06.2020.g.</w:t>
      </w:r>
      <w:r w:rsidRPr="00B1744E">
        <w:rPr>
          <w:rFonts w:ascii="Times New Roman" w:eastAsia="Times New Roman" w:hAnsi="Times New Roman"/>
          <w:sz w:val="24"/>
          <w:szCs w:val="24"/>
          <w:lang w:eastAsia="hr-HR"/>
        </w:rPr>
        <w:t xml:space="preserve"> godine sadrži prikaz poslova i zadataka iz nadležnosti Načelnika kao </w:t>
      </w:r>
      <w:r w:rsidR="00150CBD" w:rsidRPr="00B1744E">
        <w:rPr>
          <w:rFonts w:ascii="Times New Roman" w:eastAsia="Times New Roman" w:hAnsi="Times New Roman"/>
          <w:sz w:val="24"/>
          <w:szCs w:val="24"/>
          <w:lang w:eastAsia="hr-HR"/>
        </w:rPr>
        <w:t>izvršnog tijela općine Goričan.</w:t>
      </w:r>
    </w:p>
    <w:p w14:paraId="245F2ABA" w14:textId="77777777"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Općinski načelnik uz stručnu, administra</w:t>
      </w:r>
      <w:r w:rsidR="009E49A3" w:rsidRPr="00B1744E">
        <w:rPr>
          <w:rFonts w:ascii="Times New Roman" w:eastAsia="Times New Roman" w:hAnsi="Times New Roman"/>
          <w:sz w:val="24"/>
          <w:szCs w:val="24"/>
          <w:lang w:eastAsia="hr-HR"/>
        </w:rPr>
        <w:t>tivnu i tehničku potporu  J</w:t>
      </w:r>
      <w:r w:rsidRPr="00B1744E">
        <w:rPr>
          <w:rFonts w:ascii="Times New Roman" w:eastAsia="Times New Roman" w:hAnsi="Times New Roman"/>
          <w:sz w:val="24"/>
          <w:szCs w:val="24"/>
          <w:lang w:eastAsia="hr-HR"/>
        </w:rPr>
        <w:t>edinstvenog upravnog odjela u općini Goričan, a u okviru financijskih mogućnosti planiranih Proračunom, nastojao je u izvještajnom razdoblju obavljati poslove iz svoje nadležnosti na način koji će osigurati uvjete za što kvalitetnije zadovoljavanje lokalnih potreba mještana općine Goričan te je s toga nastojao odgovorno i kvalitetno ispuniti svoju obvezu vođenja izvršnih poslova općine Goričan kao jedinice lokalne samouprave.</w:t>
      </w:r>
    </w:p>
    <w:p w14:paraId="71F6DE42" w14:textId="77777777" w:rsidR="00634C43" w:rsidRPr="00B1744E" w:rsidRDefault="00634C43" w:rsidP="00150CBD">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w:t>
      </w:r>
      <w:r w:rsidR="00150CBD" w:rsidRPr="00B1744E">
        <w:rPr>
          <w:rFonts w:ascii="Times New Roman" w:eastAsia="Times New Roman" w:hAnsi="Times New Roman"/>
          <w:sz w:val="24"/>
          <w:szCs w:val="24"/>
          <w:lang w:eastAsia="hr-HR"/>
        </w:rPr>
        <w:t xml:space="preserve">                </w:t>
      </w:r>
      <w:r w:rsidRPr="00B1744E">
        <w:rPr>
          <w:rFonts w:ascii="Times New Roman" w:eastAsia="Times New Roman" w:hAnsi="Times New Roman"/>
          <w:sz w:val="24"/>
          <w:szCs w:val="24"/>
          <w:lang w:eastAsia="hr-HR"/>
        </w:rPr>
        <w:t xml:space="preserve">                                                  </w:t>
      </w:r>
      <w:r w:rsidR="00150CBD" w:rsidRPr="00B1744E">
        <w:rPr>
          <w:rFonts w:ascii="Times New Roman" w:eastAsia="Times New Roman" w:hAnsi="Times New Roman"/>
          <w:sz w:val="24"/>
          <w:szCs w:val="24"/>
          <w:lang w:eastAsia="hr-HR"/>
        </w:rPr>
        <w:t xml:space="preserve">                    </w:t>
      </w:r>
      <w:r w:rsidRPr="00B1744E">
        <w:rPr>
          <w:rFonts w:ascii="Times New Roman" w:eastAsia="Times New Roman" w:hAnsi="Times New Roman"/>
          <w:b/>
          <w:bCs/>
          <w:sz w:val="24"/>
          <w:szCs w:val="24"/>
          <w:lang w:eastAsia="hr-HR"/>
        </w:rPr>
        <w:tab/>
      </w:r>
      <w:r w:rsidR="00150CBD" w:rsidRPr="00B1744E">
        <w:rPr>
          <w:rFonts w:ascii="Times New Roman" w:eastAsia="Times New Roman" w:hAnsi="Times New Roman"/>
          <w:b/>
          <w:bCs/>
          <w:sz w:val="24"/>
          <w:szCs w:val="24"/>
          <w:lang w:eastAsia="hr-HR"/>
        </w:rPr>
        <w:t xml:space="preserve">                                                                                              </w:t>
      </w:r>
      <w:r w:rsidR="00026FC6">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
          <w:bCs/>
          <w:sz w:val="24"/>
          <w:szCs w:val="24"/>
          <w:lang w:eastAsia="hr-HR"/>
        </w:rPr>
        <w:t xml:space="preserve"> </w:t>
      </w:r>
      <w:r w:rsidR="00026FC6">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Cs/>
          <w:sz w:val="24"/>
          <w:szCs w:val="24"/>
          <w:lang w:eastAsia="hr-HR"/>
        </w:rPr>
        <w:t>Načelnik</w:t>
      </w:r>
    </w:p>
    <w:p w14:paraId="26B98F20" w14:textId="77777777" w:rsidR="00634C43" w:rsidRPr="00B1744E" w:rsidRDefault="00634C43" w:rsidP="00133065">
      <w:pPr>
        <w:spacing w:after="0" w:line="360" w:lineRule="auto"/>
        <w:jc w:val="both"/>
        <w:rPr>
          <w:rFonts w:ascii="Times New Roman" w:eastAsia="Times New Roman" w:hAnsi="Times New Roman"/>
          <w:b/>
          <w:bCs/>
          <w:sz w:val="24"/>
          <w:szCs w:val="24"/>
          <w:lang w:eastAsia="hr-HR"/>
        </w:rPr>
      </w:pPr>
      <w:r w:rsidRPr="00B1744E">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
          <w:bCs/>
          <w:sz w:val="24"/>
          <w:szCs w:val="24"/>
          <w:lang w:eastAsia="hr-HR"/>
        </w:rPr>
        <w:t xml:space="preserve">                          </w:t>
      </w:r>
      <w:r w:rsidRPr="00B1744E">
        <w:rPr>
          <w:rFonts w:ascii="Times New Roman" w:eastAsia="Times New Roman" w:hAnsi="Times New Roman"/>
          <w:b/>
          <w:bCs/>
          <w:sz w:val="24"/>
          <w:szCs w:val="24"/>
          <w:lang w:eastAsia="hr-HR"/>
        </w:rPr>
        <w:t xml:space="preserve"> </w:t>
      </w:r>
      <w:r w:rsidR="00026FC6">
        <w:rPr>
          <w:rFonts w:ascii="Times New Roman" w:eastAsia="Times New Roman" w:hAnsi="Times New Roman"/>
          <w:b/>
          <w:bCs/>
          <w:sz w:val="24"/>
          <w:szCs w:val="24"/>
          <w:lang w:eastAsia="hr-HR"/>
        </w:rPr>
        <w:t xml:space="preserve">   </w:t>
      </w:r>
      <w:r w:rsidRPr="00B1744E">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
          <w:bCs/>
          <w:sz w:val="24"/>
          <w:szCs w:val="24"/>
          <w:lang w:eastAsia="hr-HR"/>
        </w:rPr>
        <w:t xml:space="preserve">    </w:t>
      </w:r>
      <w:r w:rsidRPr="00B1744E">
        <w:rPr>
          <w:rFonts w:ascii="Times New Roman" w:eastAsia="Times New Roman" w:hAnsi="Times New Roman"/>
          <w:b/>
          <w:bCs/>
          <w:sz w:val="24"/>
          <w:szCs w:val="24"/>
          <w:lang w:eastAsia="hr-HR"/>
        </w:rPr>
        <w:t xml:space="preserve">  </w:t>
      </w:r>
      <w:r w:rsidR="00055485" w:rsidRPr="00B1744E">
        <w:rPr>
          <w:rFonts w:ascii="Times New Roman" w:eastAsia="Times New Roman" w:hAnsi="Times New Roman"/>
          <w:b/>
          <w:noProof/>
          <w:sz w:val="24"/>
          <w:szCs w:val="24"/>
          <w:lang w:eastAsia="hr-HR"/>
        </w:rPr>
        <w:drawing>
          <wp:inline distT="0" distB="0" distL="0" distR="0" wp14:anchorId="25022DA6" wp14:editId="5F9DF5C5">
            <wp:extent cx="1466850" cy="295275"/>
            <wp:effectExtent l="0" t="0" r="0" b="9525"/>
            <wp:docPr id="1" name="Slika 2" descr="Description: potpis%20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potpis%2012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50" cy="295275"/>
                    </a:xfrm>
                    <a:prstGeom prst="rect">
                      <a:avLst/>
                    </a:prstGeom>
                    <a:noFill/>
                    <a:ln>
                      <a:noFill/>
                    </a:ln>
                  </pic:spPr>
                </pic:pic>
              </a:graphicData>
            </a:graphic>
          </wp:inline>
        </w:drawing>
      </w:r>
    </w:p>
    <w:p w14:paraId="37B48FEC" w14:textId="74ED4A31" w:rsidR="00BF6022" w:rsidRPr="00026FC6" w:rsidRDefault="00634C43" w:rsidP="00026FC6">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b/>
          <w:bCs/>
          <w:sz w:val="24"/>
          <w:szCs w:val="24"/>
          <w:lang w:val="en-GB" w:eastAsia="hr-HR"/>
        </w:rPr>
        <w:t xml:space="preserve">                                                                     </w:t>
      </w:r>
      <w:r w:rsidR="00150CBD" w:rsidRPr="00B1744E">
        <w:rPr>
          <w:rFonts w:ascii="Times New Roman" w:eastAsia="Times New Roman" w:hAnsi="Times New Roman"/>
          <w:b/>
          <w:bCs/>
          <w:sz w:val="24"/>
          <w:szCs w:val="24"/>
          <w:lang w:val="en-GB" w:eastAsia="hr-HR"/>
        </w:rPr>
        <w:t xml:space="preserve">                           </w:t>
      </w:r>
      <w:r w:rsidRPr="00B1744E">
        <w:rPr>
          <w:rFonts w:ascii="Times New Roman" w:eastAsia="Times New Roman" w:hAnsi="Times New Roman"/>
          <w:b/>
          <w:bCs/>
          <w:sz w:val="24"/>
          <w:szCs w:val="24"/>
          <w:lang w:val="en-GB" w:eastAsia="hr-HR"/>
        </w:rPr>
        <w:t xml:space="preserve">  Mario </w:t>
      </w:r>
      <w:proofErr w:type="spellStart"/>
      <w:r w:rsidRPr="00B1744E">
        <w:rPr>
          <w:rFonts w:ascii="Times New Roman" w:eastAsia="Times New Roman" w:hAnsi="Times New Roman"/>
          <w:b/>
          <w:bCs/>
          <w:sz w:val="24"/>
          <w:szCs w:val="24"/>
          <w:lang w:val="en-GB" w:eastAsia="hr-HR"/>
        </w:rPr>
        <w:t>Moharić</w:t>
      </w:r>
      <w:proofErr w:type="spellEnd"/>
      <w:r w:rsidRPr="00B1744E">
        <w:rPr>
          <w:rFonts w:ascii="Times New Roman" w:eastAsia="Times New Roman" w:hAnsi="Times New Roman"/>
          <w:b/>
          <w:bCs/>
          <w:sz w:val="24"/>
          <w:szCs w:val="24"/>
          <w:lang w:val="en-GB" w:eastAsia="hr-HR"/>
        </w:rPr>
        <w:t xml:space="preserve"> </w:t>
      </w:r>
      <w:proofErr w:type="spellStart"/>
      <w:r w:rsidRPr="00B1744E">
        <w:rPr>
          <w:rFonts w:ascii="Times New Roman" w:eastAsia="Times New Roman" w:hAnsi="Times New Roman"/>
          <w:b/>
          <w:bCs/>
          <w:sz w:val="24"/>
          <w:szCs w:val="24"/>
          <w:lang w:val="en-GB" w:eastAsia="hr-HR"/>
        </w:rPr>
        <w:t>dr.</w:t>
      </w:r>
      <w:r w:rsidR="00DF118D">
        <w:rPr>
          <w:rFonts w:ascii="Times New Roman" w:eastAsia="Times New Roman" w:hAnsi="Times New Roman"/>
          <w:b/>
          <w:bCs/>
          <w:sz w:val="24"/>
          <w:szCs w:val="24"/>
          <w:lang w:val="en-GB" w:eastAsia="hr-HR"/>
        </w:rPr>
        <w:t>med.vet</w:t>
      </w:r>
      <w:proofErr w:type="spellEnd"/>
      <w:r w:rsidR="00DF118D">
        <w:rPr>
          <w:rFonts w:ascii="Times New Roman" w:eastAsia="Times New Roman" w:hAnsi="Times New Roman"/>
          <w:b/>
          <w:bCs/>
          <w:sz w:val="24"/>
          <w:szCs w:val="24"/>
          <w:lang w:val="en-GB" w:eastAsia="hr-HR"/>
        </w:rPr>
        <w:t>.</w:t>
      </w:r>
    </w:p>
    <w:sectPr w:rsidR="00BF6022" w:rsidRPr="00026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303B9"/>
    <w:multiLevelType w:val="hybridMultilevel"/>
    <w:tmpl w:val="F8A09AD0"/>
    <w:lvl w:ilvl="0" w:tplc="3B688B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60525"/>
    <w:multiLevelType w:val="hybridMultilevel"/>
    <w:tmpl w:val="04C43036"/>
    <w:lvl w:ilvl="0" w:tplc="3B688B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F0D64"/>
    <w:multiLevelType w:val="hybridMultilevel"/>
    <w:tmpl w:val="2166C8F0"/>
    <w:lvl w:ilvl="0" w:tplc="DF100F8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C424D92"/>
    <w:multiLevelType w:val="hybridMultilevel"/>
    <w:tmpl w:val="54FA5210"/>
    <w:lvl w:ilvl="0" w:tplc="3B688B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DC26B6"/>
    <w:multiLevelType w:val="hybridMultilevel"/>
    <w:tmpl w:val="A290109A"/>
    <w:lvl w:ilvl="0" w:tplc="3B688B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43"/>
    <w:rsid w:val="000268F6"/>
    <w:rsid w:val="00026FC6"/>
    <w:rsid w:val="00055485"/>
    <w:rsid w:val="000B0B05"/>
    <w:rsid w:val="000B284A"/>
    <w:rsid w:val="00126445"/>
    <w:rsid w:val="00133065"/>
    <w:rsid w:val="00150CBD"/>
    <w:rsid w:val="001A009E"/>
    <w:rsid w:val="0022151D"/>
    <w:rsid w:val="00280E3F"/>
    <w:rsid w:val="002A595A"/>
    <w:rsid w:val="002C6215"/>
    <w:rsid w:val="0030099E"/>
    <w:rsid w:val="0030143A"/>
    <w:rsid w:val="00323D6E"/>
    <w:rsid w:val="003857F7"/>
    <w:rsid w:val="0039476C"/>
    <w:rsid w:val="003A14E9"/>
    <w:rsid w:val="00431BF0"/>
    <w:rsid w:val="00457DEC"/>
    <w:rsid w:val="00466D99"/>
    <w:rsid w:val="004F1A4A"/>
    <w:rsid w:val="005078C8"/>
    <w:rsid w:val="005878C1"/>
    <w:rsid w:val="005B0DE5"/>
    <w:rsid w:val="005F299F"/>
    <w:rsid w:val="005F4CF6"/>
    <w:rsid w:val="00634C43"/>
    <w:rsid w:val="00662150"/>
    <w:rsid w:val="00682048"/>
    <w:rsid w:val="00697774"/>
    <w:rsid w:val="006D42E4"/>
    <w:rsid w:val="006E560E"/>
    <w:rsid w:val="00752023"/>
    <w:rsid w:val="007A3384"/>
    <w:rsid w:val="007B1BB0"/>
    <w:rsid w:val="00803606"/>
    <w:rsid w:val="00805165"/>
    <w:rsid w:val="008517C2"/>
    <w:rsid w:val="00871F61"/>
    <w:rsid w:val="008C095D"/>
    <w:rsid w:val="008D3533"/>
    <w:rsid w:val="00913562"/>
    <w:rsid w:val="00952868"/>
    <w:rsid w:val="00961B49"/>
    <w:rsid w:val="00962046"/>
    <w:rsid w:val="009E49A3"/>
    <w:rsid w:val="00A1160B"/>
    <w:rsid w:val="00A82F24"/>
    <w:rsid w:val="00A953C4"/>
    <w:rsid w:val="00AA7500"/>
    <w:rsid w:val="00AB0639"/>
    <w:rsid w:val="00AC6B17"/>
    <w:rsid w:val="00B1744E"/>
    <w:rsid w:val="00B265D6"/>
    <w:rsid w:val="00B909BD"/>
    <w:rsid w:val="00B91D41"/>
    <w:rsid w:val="00BB52AA"/>
    <w:rsid w:val="00BD0FCD"/>
    <w:rsid w:val="00BF6022"/>
    <w:rsid w:val="00BF7C39"/>
    <w:rsid w:val="00C53254"/>
    <w:rsid w:val="00C8121C"/>
    <w:rsid w:val="00CC7A2A"/>
    <w:rsid w:val="00D871ED"/>
    <w:rsid w:val="00DA613B"/>
    <w:rsid w:val="00DD2E5D"/>
    <w:rsid w:val="00DF118D"/>
    <w:rsid w:val="00E079EC"/>
    <w:rsid w:val="00E673E8"/>
    <w:rsid w:val="00E751D1"/>
    <w:rsid w:val="00E95869"/>
    <w:rsid w:val="00F05868"/>
    <w:rsid w:val="00F4439C"/>
    <w:rsid w:val="00F93BC6"/>
    <w:rsid w:val="00FA34A0"/>
    <w:rsid w:val="00FD63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C0C9"/>
  <w15:docId w15:val="{E59A304A-2A17-49BA-8D67-95B00F9E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C43"/>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34C43"/>
    <w:pPr>
      <w:ind w:left="720"/>
      <w:contextualSpacing/>
    </w:pPr>
  </w:style>
  <w:style w:type="paragraph" w:styleId="Tekstbalonia">
    <w:name w:val="Balloon Text"/>
    <w:basedOn w:val="Normal"/>
    <w:link w:val="TekstbaloniaChar"/>
    <w:uiPriority w:val="99"/>
    <w:semiHidden/>
    <w:unhideWhenUsed/>
    <w:rsid w:val="00634C43"/>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634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9536F-38A6-44C6-B080-9E4185B8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1475</Words>
  <Characters>8412</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cp:lastPrinted>2020-09-07T12:08:00Z</cp:lastPrinted>
  <dcterms:created xsi:type="dcterms:W3CDTF">2020-09-07T10:51:00Z</dcterms:created>
  <dcterms:modified xsi:type="dcterms:W3CDTF">2020-09-07T12:16:00Z</dcterms:modified>
</cp:coreProperties>
</file>