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945F7" w14:textId="44C8CEB2" w:rsidR="003610DC" w:rsidRDefault="003610DC" w:rsidP="003610DC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</w:t>
      </w:r>
      <w:r>
        <w:rPr>
          <w:noProof/>
        </w:rPr>
        <w:drawing>
          <wp:inline distT="0" distB="0" distL="0" distR="0" wp14:anchorId="113C6487" wp14:editId="0778EA7F">
            <wp:extent cx="46672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DF40B" w14:textId="77777777" w:rsidR="003610DC" w:rsidRDefault="003610DC" w:rsidP="003610DC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REPUBLIKA HRVATSKA</w:t>
      </w:r>
    </w:p>
    <w:p w14:paraId="41F7FF45" w14:textId="77777777" w:rsidR="003610DC" w:rsidRDefault="003610DC" w:rsidP="003610DC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MEĐIMURSKA ŽUPANIJA</w:t>
      </w:r>
    </w:p>
    <w:p w14:paraId="6208D986" w14:textId="77777777" w:rsidR="003610DC" w:rsidRDefault="003610DC" w:rsidP="003610DC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OPĆINA GORIČAN</w:t>
      </w:r>
    </w:p>
    <w:p w14:paraId="088DD342" w14:textId="77777777" w:rsidR="003610DC" w:rsidRDefault="003610DC" w:rsidP="003610DC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Općinsko vijeće Općine Goričan</w:t>
      </w:r>
    </w:p>
    <w:p w14:paraId="43EE3BD4" w14:textId="77777777" w:rsidR="003610DC" w:rsidRDefault="003610DC" w:rsidP="003610DC">
      <w:pPr>
        <w:pStyle w:val="Bezproreda"/>
        <w:rPr>
          <w:rFonts w:ascii="Times New Roman" w:hAnsi="Times New Roman" w:cs="Times New Roman"/>
          <w:lang w:eastAsia="hr-HR"/>
        </w:rPr>
      </w:pPr>
    </w:p>
    <w:p w14:paraId="257A1E57" w14:textId="77777777" w:rsidR="003610DC" w:rsidRDefault="003610DC" w:rsidP="003610DC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KLASA: 021-01/20-01/06</w:t>
      </w:r>
    </w:p>
    <w:p w14:paraId="58EABFC7" w14:textId="21E4BA69" w:rsidR="003610DC" w:rsidRDefault="003610DC" w:rsidP="003610DC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URBROJ: 2109/08-20-</w:t>
      </w:r>
      <w:r>
        <w:rPr>
          <w:rFonts w:ascii="Times New Roman" w:hAnsi="Times New Roman" w:cs="Times New Roman"/>
          <w:lang w:eastAsia="hr-HR"/>
        </w:rPr>
        <w:t>02</w:t>
      </w:r>
    </w:p>
    <w:p w14:paraId="40CC1CC5" w14:textId="77777777" w:rsidR="003610DC" w:rsidRDefault="003610DC" w:rsidP="003610DC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Goričan, 22.12.2020.g.</w:t>
      </w:r>
    </w:p>
    <w:p w14:paraId="3BF3E5E0" w14:textId="77777777" w:rsidR="003610DC" w:rsidRDefault="003610DC">
      <w:pPr>
        <w:rPr>
          <w:rFonts w:ascii="Times New Roman" w:hAnsi="Times New Roman" w:cs="Times New Roman"/>
        </w:rPr>
      </w:pPr>
    </w:p>
    <w:p w14:paraId="44911613" w14:textId="63A68757" w:rsidR="0063241A" w:rsidRDefault="00196A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67. Zakona o komunalnom gospodarstvu ( NN br. 68/18) te članka 31. Statuta općine Goričan (Službeni glasnik Međimurske županije br. 5/2013, 9/18) Općinsko vijeće Općine Goričan na </w:t>
      </w:r>
      <w:r w:rsidR="003610DC">
        <w:rPr>
          <w:rFonts w:ascii="Times New Roman" w:hAnsi="Times New Roman" w:cs="Times New Roman"/>
        </w:rPr>
        <w:t>21.</w:t>
      </w:r>
      <w:r>
        <w:rPr>
          <w:rFonts w:ascii="Times New Roman" w:hAnsi="Times New Roman" w:cs="Times New Roman"/>
        </w:rPr>
        <w:t xml:space="preserve"> sjednici održanoj </w:t>
      </w:r>
      <w:r w:rsidR="003610DC">
        <w:rPr>
          <w:rFonts w:ascii="Times New Roman" w:hAnsi="Times New Roman" w:cs="Times New Roman"/>
        </w:rPr>
        <w:t xml:space="preserve">22.12.2020.g. </w:t>
      </w:r>
      <w:r>
        <w:rPr>
          <w:rFonts w:ascii="Times New Roman" w:hAnsi="Times New Roman" w:cs="Times New Roman"/>
        </w:rPr>
        <w:t>donijelo je</w:t>
      </w:r>
    </w:p>
    <w:p w14:paraId="0D08B29E" w14:textId="77777777" w:rsidR="00196A72" w:rsidRDefault="00196A72">
      <w:pPr>
        <w:rPr>
          <w:rFonts w:ascii="Times New Roman" w:hAnsi="Times New Roman" w:cs="Times New Roman"/>
        </w:rPr>
      </w:pPr>
    </w:p>
    <w:p w14:paraId="21B91777" w14:textId="2B38A26F" w:rsidR="00196A72" w:rsidRPr="003610DC" w:rsidRDefault="00196A72" w:rsidP="00196A72">
      <w:pPr>
        <w:jc w:val="center"/>
        <w:rPr>
          <w:rFonts w:ascii="Times New Roman" w:hAnsi="Times New Roman" w:cs="Times New Roman"/>
          <w:b/>
          <w:bCs/>
        </w:rPr>
      </w:pPr>
      <w:r w:rsidRPr="003610DC">
        <w:rPr>
          <w:rFonts w:ascii="Times New Roman" w:hAnsi="Times New Roman" w:cs="Times New Roman"/>
          <w:b/>
          <w:bCs/>
        </w:rPr>
        <w:t>ODLUKU O IZMJENAMA</w:t>
      </w:r>
      <w:r w:rsidR="003610DC">
        <w:rPr>
          <w:rFonts w:ascii="Times New Roman" w:hAnsi="Times New Roman" w:cs="Times New Roman"/>
          <w:b/>
          <w:bCs/>
        </w:rPr>
        <w:t xml:space="preserve"> </w:t>
      </w:r>
      <w:r w:rsidRPr="003610DC">
        <w:rPr>
          <w:rFonts w:ascii="Times New Roman" w:hAnsi="Times New Roman" w:cs="Times New Roman"/>
          <w:b/>
          <w:bCs/>
        </w:rPr>
        <w:t>I</w:t>
      </w:r>
      <w:r w:rsidR="003610DC">
        <w:rPr>
          <w:rFonts w:ascii="Times New Roman" w:hAnsi="Times New Roman" w:cs="Times New Roman"/>
          <w:b/>
          <w:bCs/>
        </w:rPr>
        <w:t xml:space="preserve"> </w:t>
      </w:r>
      <w:r w:rsidRPr="003610DC">
        <w:rPr>
          <w:rFonts w:ascii="Times New Roman" w:hAnsi="Times New Roman" w:cs="Times New Roman"/>
          <w:b/>
          <w:bCs/>
        </w:rPr>
        <w:t xml:space="preserve">DOPUNAMA </w:t>
      </w:r>
    </w:p>
    <w:p w14:paraId="54C5EF52" w14:textId="77777777" w:rsidR="00196A72" w:rsidRPr="003610DC" w:rsidRDefault="00196A72" w:rsidP="00196A72">
      <w:pPr>
        <w:jc w:val="center"/>
        <w:rPr>
          <w:rFonts w:ascii="Times New Roman" w:hAnsi="Times New Roman" w:cs="Times New Roman"/>
          <w:b/>
          <w:bCs/>
        </w:rPr>
      </w:pPr>
      <w:r w:rsidRPr="003610DC">
        <w:rPr>
          <w:rFonts w:ascii="Times New Roman" w:hAnsi="Times New Roman" w:cs="Times New Roman"/>
          <w:b/>
          <w:bCs/>
        </w:rPr>
        <w:t>PROGRAMA GRADNJE OBJEKATA I UREĐAJA KOMUNALNE INFRASTRUKTURE</w:t>
      </w:r>
    </w:p>
    <w:p w14:paraId="487AF461" w14:textId="77777777" w:rsidR="00196A72" w:rsidRPr="003610DC" w:rsidRDefault="00196A72" w:rsidP="00196A72">
      <w:pPr>
        <w:jc w:val="center"/>
        <w:rPr>
          <w:rFonts w:ascii="Times New Roman" w:hAnsi="Times New Roman" w:cs="Times New Roman"/>
          <w:b/>
          <w:bCs/>
        </w:rPr>
      </w:pPr>
      <w:r w:rsidRPr="003610DC">
        <w:rPr>
          <w:rFonts w:ascii="Times New Roman" w:hAnsi="Times New Roman" w:cs="Times New Roman"/>
          <w:b/>
          <w:bCs/>
        </w:rPr>
        <w:t>U OPĆINI GORIČAN ZA 2020. GODINU</w:t>
      </w:r>
    </w:p>
    <w:p w14:paraId="2FFE140B" w14:textId="77777777" w:rsidR="00D25F4A" w:rsidRDefault="00D25F4A" w:rsidP="00196A72">
      <w:pPr>
        <w:jc w:val="center"/>
        <w:rPr>
          <w:rFonts w:ascii="Times New Roman" w:hAnsi="Times New Roman" w:cs="Times New Roman"/>
        </w:rPr>
      </w:pPr>
    </w:p>
    <w:p w14:paraId="4153A590" w14:textId="77777777" w:rsidR="00D25F4A" w:rsidRPr="003610DC" w:rsidRDefault="00D25F4A" w:rsidP="00196A72">
      <w:pPr>
        <w:jc w:val="center"/>
        <w:rPr>
          <w:rFonts w:ascii="Times New Roman" w:hAnsi="Times New Roman" w:cs="Times New Roman"/>
          <w:b/>
          <w:bCs/>
        </w:rPr>
      </w:pPr>
      <w:r w:rsidRPr="003610DC">
        <w:rPr>
          <w:rFonts w:ascii="Times New Roman" w:hAnsi="Times New Roman" w:cs="Times New Roman"/>
          <w:b/>
          <w:bCs/>
        </w:rPr>
        <w:t>Članak 1.</w:t>
      </w:r>
    </w:p>
    <w:p w14:paraId="41036EA9" w14:textId="77777777" w:rsidR="00D25F4A" w:rsidRDefault="00D25F4A" w:rsidP="00D25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Programu gradnje objekata i uređaja komunalne infrastrukture za 2020.godinu mijenja se članak 2. te on sada glasi:</w:t>
      </w:r>
    </w:p>
    <w:p w14:paraId="3BB93212" w14:textId="77777777" w:rsidR="00D25F4A" w:rsidRDefault="00D25F4A" w:rsidP="00D25F4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Programom se određuje opis poslova s procjenom troškova za gradnju objekta iz članka 1. te iskaz financijskih sredstava potrebnih za ostvarivanje Programa s naznačenim izvorom financiranja po djelatnostima:</w:t>
      </w:r>
    </w:p>
    <w:p w14:paraId="4AC2ACDD" w14:textId="77777777" w:rsidR="00D25F4A" w:rsidRDefault="004B2398" w:rsidP="00D25F4A">
      <w:pPr>
        <w:rPr>
          <w:rFonts w:ascii="Times New Roman" w:hAnsi="Times New Roman" w:cs="Times New Roman"/>
          <w:b/>
          <w:i/>
        </w:rPr>
      </w:pPr>
      <w:r w:rsidRPr="004B2398">
        <w:rPr>
          <w:rFonts w:ascii="Times New Roman" w:hAnsi="Times New Roman" w:cs="Times New Roman"/>
          <w:b/>
          <w:i/>
        </w:rPr>
        <w:t>Groblje Goričan</w:t>
      </w:r>
      <w:r w:rsidR="00D25F4A" w:rsidRPr="004B2398">
        <w:rPr>
          <w:rFonts w:ascii="Times New Roman" w:hAnsi="Times New Roman" w:cs="Times New Roman"/>
          <w:b/>
          <w:i/>
        </w:rPr>
        <w:t xml:space="preserve"> </w:t>
      </w:r>
    </w:p>
    <w:p w14:paraId="296E6956" w14:textId="77777777" w:rsidR="004B2398" w:rsidRDefault="004B2398" w:rsidP="00D25F4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U proračunu su predviđena sredstva za postavljanje </w:t>
      </w:r>
      <w:proofErr w:type="spellStart"/>
      <w:r>
        <w:rPr>
          <w:rFonts w:ascii="Times New Roman" w:hAnsi="Times New Roman" w:cs="Times New Roman"/>
          <w:i/>
        </w:rPr>
        <w:t>pletex</w:t>
      </w:r>
      <w:proofErr w:type="spellEnd"/>
      <w:r>
        <w:rPr>
          <w:rFonts w:ascii="Times New Roman" w:hAnsi="Times New Roman" w:cs="Times New Roman"/>
          <w:i/>
        </w:rPr>
        <w:t xml:space="preserve"> ograde oko groblja te uređenje i postavljanje jednog dijela staze na relaciji od grobne kuće prema groblju.</w:t>
      </w:r>
    </w:p>
    <w:p w14:paraId="0BCBD3EC" w14:textId="77777777" w:rsidR="004B2398" w:rsidRDefault="004B2398" w:rsidP="00D25F4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Sredstva su planirana u iznosu od 225.000,00 kuna a pokriti će se dijelom iz prihoda od grobne naknade te općih prihoda.</w:t>
      </w:r>
    </w:p>
    <w:p w14:paraId="258DC9BF" w14:textId="77777777" w:rsidR="00F14745" w:rsidRDefault="00F14745" w:rsidP="00D25F4A">
      <w:pPr>
        <w:rPr>
          <w:rFonts w:ascii="Times New Roman" w:hAnsi="Times New Roman" w:cs="Times New Roman"/>
          <w:b/>
          <w:i/>
        </w:rPr>
      </w:pPr>
      <w:r w:rsidRPr="00F14745">
        <w:rPr>
          <w:rFonts w:ascii="Times New Roman" w:hAnsi="Times New Roman" w:cs="Times New Roman"/>
          <w:b/>
          <w:i/>
        </w:rPr>
        <w:t>Javna rasvjeta</w:t>
      </w:r>
    </w:p>
    <w:p w14:paraId="4B816307" w14:textId="5ED01254" w:rsidR="00F14745" w:rsidRDefault="00F14745" w:rsidP="00D25F4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 proračunu su predviđena sredstva za djelomičnu rekonstrukciju rasvjete na način da se postavi LED rasvjeta u još preostalim dijelovima naselja. Planira se i nabava jednog dijela božićnih i novogodišnjih ukrasa. Sredstva su planirana u ukupnom iznosu od 165.000,00 kuna.</w:t>
      </w:r>
    </w:p>
    <w:p w14:paraId="6F5C0597" w14:textId="384F7355" w:rsidR="003610DC" w:rsidRDefault="003610DC" w:rsidP="00D25F4A">
      <w:pPr>
        <w:rPr>
          <w:rFonts w:ascii="Times New Roman" w:hAnsi="Times New Roman" w:cs="Times New Roman"/>
          <w:i/>
        </w:rPr>
      </w:pPr>
    </w:p>
    <w:p w14:paraId="5B0858EC" w14:textId="77777777" w:rsidR="003610DC" w:rsidRDefault="003610DC" w:rsidP="00D25F4A">
      <w:pPr>
        <w:rPr>
          <w:rFonts w:ascii="Times New Roman" w:hAnsi="Times New Roman" w:cs="Times New Roman"/>
          <w:i/>
        </w:rPr>
      </w:pPr>
    </w:p>
    <w:p w14:paraId="3DC0D7B0" w14:textId="77777777" w:rsidR="00F14745" w:rsidRDefault="00F14745" w:rsidP="00D25F4A">
      <w:pPr>
        <w:rPr>
          <w:rFonts w:ascii="Times New Roman" w:hAnsi="Times New Roman" w:cs="Times New Roman"/>
          <w:b/>
          <w:i/>
        </w:rPr>
      </w:pPr>
      <w:r w:rsidRPr="00F14745">
        <w:rPr>
          <w:rFonts w:ascii="Times New Roman" w:hAnsi="Times New Roman" w:cs="Times New Roman"/>
          <w:b/>
          <w:i/>
        </w:rPr>
        <w:lastRenderedPageBreak/>
        <w:t>Sanacija lokalnih cesta u naselju i nabava prometne signalizacije</w:t>
      </w:r>
    </w:p>
    <w:p w14:paraId="2A1F541B" w14:textId="77777777" w:rsidR="00F14745" w:rsidRDefault="00F14745" w:rsidP="00D25F4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 okviru navedene aktivnosti planira se nabava smeđe signalizacije te saniranje prometnica i javnih površina u naselju. Sredstva su osigurana u iznosu od 97.000,00 kuna a osiguravaju se iz proračuna općine Goričan; vlastitih prihoda od komunalne naknade i komunalnog doprinosa.</w:t>
      </w:r>
    </w:p>
    <w:p w14:paraId="0EEA4922" w14:textId="77777777" w:rsidR="00F14745" w:rsidRDefault="00F14745" w:rsidP="00D25F4A">
      <w:pPr>
        <w:rPr>
          <w:rFonts w:ascii="Times New Roman" w:hAnsi="Times New Roman" w:cs="Times New Roman"/>
          <w:b/>
          <w:i/>
        </w:rPr>
      </w:pPr>
      <w:r w:rsidRPr="00F14745">
        <w:rPr>
          <w:rFonts w:ascii="Times New Roman" w:hAnsi="Times New Roman" w:cs="Times New Roman"/>
          <w:b/>
          <w:i/>
        </w:rPr>
        <w:t>Turističko rekreacijski centar Ribnjak</w:t>
      </w:r>
    </w:p>
    <w:p w14:paraId="4D044F1A" w14:textId="77777777" w:rsidR="00F14745" w:rsidRDefault="00F14745" w:rsidP="00D25F4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 proračunu je osigurana svota od 200.000,00 kuna za izradu i postavljanje dječjeg igrališta. Sredstva za tu namjenu osigurana su u proračunu općine Goričan a osigurati će se iz općih prihoda.</w:t>
      </w:r>
    </w:p>
    <w:p w14:paraId="395B89AA" w14:textId="77777777" w:rsidR="00BF4427" w:rsidRDefault="00BF4427" w:rsidP="00D25F4A">
      <w:pPr>
        <w:rPr>
          <w:rFonts w:ascii="Times New Roman" w:hAnsi="Times New Roman" w:cs="Times New Roman"/>
          <w:b/>
          <w:i/>
        </w:rPr>
      </w:pPr>
      <w:r w:rsidRPr="00BF4427">
        <w:rPr>
          <w:rFonts w:ascii="Times New Roman" w:hAnsi="Times New Roman" w:cs="Times New Roman"/>
          <w:b/>
          <w:i/>
        </w:rPr>
        <w:t>Uređenje parkirališta kod Doma zdravlja</w:t>
      </w:r>
    </w:p>
    <w:p w14:paraId="07BD03D8" w14:textId="77777777" w:rsidR="00BF4427" w:rsidRDefault="00BF4427" w:rsidP="00D25F4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 proračunu su predviđena sredstva u iznosu od 690.000,00 kuna. Projekt je prijavljen na Program održivog razvoja lokalne zajednice pri Ministarstvu regionalnog razvoja i fondova europske unije te je odobreno sufinanciranje u visini od 100.000,00 kuna. Preostali dio financirati će općina Goričan iz općih prihoda.</w:t>
      </w:r>
    </w:p>
    <w:p w14:paraId="79493B13" w14:textId="77777777" w:rsidR="00BF4427" w:rsidRDefault="00BF4427" w:rsidP="00D25F4A">
      <w:pPr>
        <w:rPr>
          <w:rFonts w:ascii="Times New Roman" w:hAnsi="Times New Roman" w:cs="Times New Roman"/>
          <w:b/>
          <w:i/>
        </w:rPr>
      </w:pPr>
      <w:r w:rsidRPr="00BF4427">
        <w:rPr>
          <w:rFonts w:ascii="Times New Roman" w:hAnsi="Times New Roman" w:cs="Times New Roman"/>
          <w:b/>
          <w:i/>
        </w:rPr>
        <w:t>Radovi na uređenje gospodarske zone Istok</w:t>
      </w:r>
    </w:p>
    <w:p w14:paraId="096C3E4B" w14:textId="77777777" w:rsidR="00BF4427" w:rsidRDefault="00BF4427" w:rsidP="00D25F4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 2020.godini predviđeni su radovi na izgradnji komunalne infrastrukture u Gospodarskoj zoni Istok.. Planirana sredstva za tu namjenu iznose 130.000,00 kuna. Općina namjerava izgradnju komunalne infrastrukture kandidirati u okviru natječaja iz nadležnih ministarstava.</w:t>
      </w:r>
    </w:p>
    <w:p w14:paraId="189E766D" w14:textId="77777777" w:rsidR="00BF4427" w:rsidRDefault="00BF4427" w:rsidP="00D25F4A">
      <w:pPr>
        <w:rPr>
          <w:rFonts w:ascii="Times New Roman" w:hAnsi="Times New Roman" w:cs="Times New Roman"/>
          <w:b/>
          <w:i/>
        </w:rPr>
      </w:pPr>
      <w:r w:rsidRPr="00BF4427">
        <w:rPr>
          <w:rFonts w:ascii="Times New Roman" w:hAnsi="Times New Roman" w:cs="Times New Roman"/>
          <w:b/>
          <w:i/>
        </w:rPr>
        <w:t xml:space="preserve">Izgradnja pješačko-biciklističke staze u </w:t>
      </w:r>
      <w:proofErr w:type="spellStart"/>
      <w:r w:rsidRPr="00BF4427">
        <w:rPr>
          <w:rFonts w:ascii="Times New Roman" w:hAnsi="Times New Roman" w:cs="Times New Roman"/>
          <w:b/>
          <w:i/>
        </w:rPr>
        <w:t>Trnavskoj</w:t>
      </w:r>
      <w:proofErr w:type="spellEnd"/>
      <w:r w:rsidRPr="00BF4427">
        <w:rPr>
          <w:rFonts w:ascii="Times New Roman" w:hAnsi="Times New Roman" w:cs="Times New Roman"/>
          <w:b/>
          <w:i/>
        </w:rPr>
        <w:t xml:space="preserve"> i</w:t>
      </w:r>
      <w:r>
        <w:rPr>
          <w:rFonts w:ascii="Times New Roman" w:hAnsi="Times New Roman" w:cs="Times New Roman"/>
          <w:i/>
        </w:rPr>
        <w:t xml:space="preserve"> </w:t>
      </w:r>
      <w:r w:rsidRPr="00BF4427">
        <w:rPr>
          <w:rFonts w:ascii="Times New Roman" w:hAnsi="Times New Roman" w:cs="Times New Roman"/>
          <w:b/>
          <w:i/>
        </w:rPr>
        <w:t xml:space="preserve">Murskoj ulici </w:t>
      </w:r>
    </w:p>
    <w:p w14:paraId="1231E966" w14:textId="77777777" w:rsidR="00BF4427" w:rsidRDefault="00BF4427" w:rsidP="00D25F4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U 2020.godini planira se rekonstrukcija i izgradnja pješačko biciklističke staze u </w:t>
      </w:r>
      <w:proofErr w:type="spellStart"/>
      <w:r>
        <w:rPr>
          <w:rFonts w:ascii="Times New Roman" w:hAnsi="Times New Roman" w:cs="Times New Roman"/>
          <w:i/>
        </w:rPr>
        <w:t>Trnavskoj</w:t>
      </w:r>
      <w:proofErr w:type="spellEnd"/>
      <w:r>
        <w:rPr>
          <w:rFonts w:ascii="Times New Roman" w:hAnsi="Times New Roman" w:cs="Times New Roman"/>
          <w:i/>
        </w:rPr>
        <w:t xml:space="preserve"> i Murskoj ulici. Ukupna vrijednost investicije procijenjena je na 987.200,00 kuna. Općina planira postupak javne nabave započeti tokom 2020.godine dok će se radovi izvoditi u 2021.godini.</w:t>
      </w:r>
    </w:p>
    <w:p w14:paraId="1FD3B191" w14:textId="77777777" w:rsidR="009000EA" w:rsidRPr="003610DC" w:rsidRDefault="009000EA" w:rsidP="009000EA">
      <w:pPr>
        <w:jc w:val="center"/>
        <w:rPr>
          <w:rFonts w:ascii="Times New Roman" w:hAnsi="Times New Roman" w:cs="Times New Roman"/>
          <w:b/>
          <w:bCs/>
        </w:rPr>
      </w:pPr>
      <w:r w:rsidRPr="003610DC">
        <w:rPr>
          <w:rFonts w:ascii="Times New Roman" w:hAnsi="Times New Roman" w:cs="Times New Roman"/>
          <w:b/>
          <w:bCs/>
        </w:rPr>
        <w:t>Članak 2.</w:t>
      </w:r>
    </w:p>
    <w:p w14:paraId="174FD468" w14:textId="77777777" w:rsidR="009000EA" w:rsidRDefault="009000EA" w:rsidP="00900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Ostale odredbe Programa ostaju nepromijenjene.</w:t>
      </w:r>
    </w:p>
    <w:p w14:paraId="6C944D41" w14:textId="77777777" w:rsidR="009000EA" w:rsidRPr="003610DC" w:rsidRDefault="009000EA" w:rsidP="009000EA">
      <w:pPr>
        <w:jc w:val="center"/>
        <w:rPr>
          <w:rFonts w:ascii="Times New Roman" w:hAnsi="Times New Roman" w:cs="Times New Roman"/>
          <w:b/>
          <w:bCs/>
        </w:rPr>
      </w:pPr>
      <w:r w:rsidRPr="003610DC">
        <w:rPr>
          <w:rFonts w:ascii="Times New Roman" w:hAnsi="Times New Roman" w:cs="Times New Roman"/>
          <w:b/>
          <w:bCs/>
        </w:rPr>
        <w:t>Članak 3.</w:t>
      </w:r>
    </w:p>
    <w:p w14:paraId="1064AEA7" w14:textId="77777777" w:rsidR="009000EA" w:rsidRDefault="009000EA" w:rsidP="00900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objaviti će se u Službenom glasniku Međimurske županije a stupa na snagu osmog dana od dana objave.</w:t>
      </w:r>
    </w:p>
    <w:p w14:paraId="018CEFD9" w14:textId="77777777" w:rsidR="009000EA" w:rsidRDefault="009000EA" w:rsidP="009000EA">
      <w:pPr>
        <w:rPr>
          <w:rFonts w:ascii="Times New Roman" w:hAnsi="Times New Roman" w:cs="Times New Roman"/>
        </w:rPr>
      </w:pPr>
    </w:p>
    <w:p w14:paraId="16DA0DA2" w14:textId="37FB976A" w:rsidR="009000EA" w:rsidRDefault="003610DC" w:rsidP="00900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9000EA">
        <w:rPr>
          <w:rFonts w:ascii="Times New Roman" w:hAnsi="Times New Roman" w:cs="Times New Roman"/>
        </w:rPr>
        <w:t xml:space="preserve">                                                                                         Predsjednik Općinskog vijeća</w:t>
      </w:r>
    </w:p>
    <w:p w14:paraId="4649C35D" w14:textId="209FA380" w:rsidR="009000EA" w:rsidRDefault="003610DC" w:rsidP="00900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9000EA">
        <w:rPr>
          <w:rFonts w:ascii="Times New Roman" w:hAnsi="Times New Roman" w:cs="Times New Roman"/>
        </w:rPr>
        <w:t xml:space="preserve">                                                                                             Stjepan Ribarić</w:t>
      </w:r>
    </w:p>
    <w:p w14:paraId="16D89F04" w14:textId="5FAC55DD" w:rsidR="009000EA" w:rsidRPr="009000EA" w:rsidRDefault="009000EA" w:rsidP="00900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9000EA" w:rsidRPr="009000EA" w:rsidSect="00632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72"/>
    <w:rsid w:val="00196A72"/>
    <w:rsid w:val="003610DC"/>
    <w:rsid w:val="004B2398"/>
    <w:rsid w:val="0063241A"/>
    <w:rsid w:val="009000EA"/>
    <w:rsid w:val="0096444C"/>
    <w:rsid w:val="00BF4427"/>
    <w:rsid w:val="00D25F4A"/>
    <w:rsid w:val="00F1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75E9"/>
  <w15:docId w15:val="{42F0E91E-9CB6-451F-B07C-4AE32AAF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4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10D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Admin</cp:lastModifiedBy>
  <cp:revision>3</cp:revision>
  <dcterms:created xsi:type="dcterms:W3CDTF">2021-01-08T11:59:00Z</dcterms:created>
  <dcterms:modified xsi:type="dcterms:W3CDTF">2021-01-08T12:58:00Z</dcterms:modified>
</cp:coreProperties>
</file>