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783" w:rsidRPr="009A06DE" w:rsidRDefault="00036783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Temeljem članka 1. Zakona o financiranju javnih potreba u kulturi ( NN br. 47/90, 27/93, 38/09) i članka 31. Statuta Općine Goričan ( Službeni glasnik Međimurske županije br. 5/2013) Općins</w:t>
      </w:r>
      <w:r w:rsidR="00F5138B" w:rsidRPr="009A06DE">
        <w:rPr>
          <w:rFonts w:ascii="Times New Roman" w:hAnsi="Times New Roman" w:cs="Times New Roman"/>
          <w:sz w:val="24"/>
          <w:szCs w:val="24"/>
        </w:rPr>
        <w:t>k</w:t>
      </w:r>
      <w:r w:rsidR="00DC7791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625581">
        <w:rPr>
          <w:rFonts w:ascii="Times New Roman" w:hAnsi="Times New Roman" w:cs="Times New Roman"/>
          <w:sz w:val="24"/>
          <w:szCs w:val="24"/>
        </w:rPr>
        <w:t xml:space="preserve">14. </w:t>
      </w:r>
      <w:r w:rsidR="00F5138B" w:rsidRPr="009A06DE">
        <w:rPr>
          <w:rFonts w:ascii="Times New Roman" w:hAnsi="Times New Roman" w:cs="Times New Roman"/>
          <w:sz w:val="24"/>
          <w:szCs w:val="24"/>
        </w:rPr>
        <w:t xml:space="preserve">sjednici  održanoj </w:t>
      </w:r>
      <w:r w:rsidR="00625581">
        <w:rPr>
          <w:rFonts w:ascii="Times New Roman" w:hAnsi="Times New Roman" w:cs="Times New Roman"/>
          <w:sz w:val="24"/>
          <w:szCs w:val="24"/>
        </w:rPr>
        <w:t>04.12.2019</w:t>
      </w:r>
      <w:r w:rsidR="00256B3A" w:rsidRPr="009A06DE">
        <w:rPr>
          <w:rFonts w:ascii="Times New Roman" w:hAnsi="Times New Roman" w:cs="Times New Roman"/>
          <w:sz w:val="24"/>
          <w:szCs w:val="24"/>
        </w:rPr>
        <w:t>.</w:t>
      </w:r>
      <w:r w:rsidR="00625581">
        <w:rPr>
          <w:rFonts w:ascii="Times New Roman" w:hAnsi="Times New Roman" w:cs="Times New Roman"/>
          <w:sz w:val="24"/>
          <w:szCs w:val="24"/>
        </w:rPr>
        <w:t>g.</w:t>
      </w:r>
      <w:r w:rsidRPr="009A06DE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8D1358" w:rsidRPr="009A06DE" w:rsidRDefault="008D1358" w:rsidP="00A850D6">
      <w:pPr>
        <w:rPr>
          <w:rFonts w:ascii="Times New Roman" w:hAnsi="Times New Roman" w:cs="Times New Roman"/>
          <w:sz w:val="24"/>
          <w:szCs w:val="24"/>
        </w:rPr>
      </w:pPr>
    </w:p>
    <w:p w:rsidR="00E461DA" w:rsidRPr="009A06DE" w:rsidRDefault="00036783" w:rsidP="009A0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DE">
        <w:rPr>
          <w:rFonts w:ascii="Times New Roman" w:hAnsi="Times New Roman" w:cs="Times New Roman"/>
          <w:b/>
          <w:sz w:val="28"/>
          <w:szCs w:val="28"/>
        </w:rPr>
        <w:t xml:space="preserve">PROGRAM JAVNIH POTREBA </w:t>
      </w:r>
      <w:r w:rsidR="009A06DE" w:rsidRPr="009A06DE">
        <w:rPr>
          <w:rFonts w:ascii="Times New Roman" w:hAnsi="Times New Roman" w:cs="Times New Roman"/>
          <w:b/>
          <w:sz w:val="28"/>
          <w:szCs w:val="28"/>
        </w:rPr>
        <w:t>U KULTURI OPĆINE GORIČAN ZA 20</w:t>
      </w:r>
      <w:r w:rsidR="00D82D8C">
        <w:rPr>
          <w:rFonts w:ascii="Times New Roman" w:hAnsi="Times New Roman" w:cs="Times New Roman"/>
          <w:b/>
          <w:sz w:val="28"/>
          <w:szCs w:val="28"/>
        </w:rPr>
        <w:t>20</w:t>
      </w:r>
      <w:r w:rsidRPr="009A06DE">
        <w:rPr>
          <w:rFonts w:ascii="Times New Roman" w:hAnsi="Times New Roman" w:cs="Times New Roman"/>
          <w:b/>
          <w:sz w:val="28"/>
          <w:szCs w:val="28"/>
        </w:rPr>
        <w:t>.</w:t>
      </w:r>
      <w:r w:rsidR="00A60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6DE">
        <w:rPr>
          <w:rFonts w:ascii="Times New Roman" w:hAnsi="Times New Roman" w:cs="Times New Roman"/>
          <w:b/>
          <w:sz w:val="28"/>
          <w:szCs w:val="28"/>
        </w:rPr>
        <w:t>GODINU</w:t>
      </w:r>
    </w:p>
    <w:p w:rsidR="009A06DE" w:rsidRPr="009A06DE" w:rsidRDefault="009A06DE" w:rsidP="009A0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9A" w:rsidRPr="009A06DE" w:rsidRDefault="0030339A" w:rsidP="00036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Javne potrebe u kulturi za koje se sredstva osiguravaju iz Proračuna općine Goričan jesu kulturne djelatnosti i poslovi, akcije i manifestacije od interesa za općinu Goričan a osobito:</w:t>
      </w:r>
    </w:p>
    <w:p w:rsidR="0030339A" w:rsidRPr="009A06DE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djelatnost i poslovi ustanova kulture, udruženja i drugih organizacija u kulturi, kao i pomaganje i poticanje umjetničkog i kulturnog stvaralaštva</w:t>
      </w:r>
    </w:p>
    <w:p w:rsidR="0030339A" w:rsidRPr="009A06DE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akcije i manifestacije u kulturi što pridonose razvitku i promicanju kulturnog života</w:t>
      </w:r>
    </w:p>
    <w:p w:rsidR="0030339A" w:rsidRPr="009A06DE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investicijsko održavanje, adaptacije i prijeko potrebni zahvati na objektima kulture</w:t>
      </w:r>
    </w:p>
    <w:p w:rsidR="0030339A" w:rsidRPr="009A06DE" w:rsidRDefault="0030339A" w:rsidP="00303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Javne potrebe </w:t>
      </w:r>
      <w:r w:rsidR="009A06DE" w:rsidRPr="009A06DE">
        <w:rPr>
          <w:rFonts w:ascii="Times New Roman" w:hAnsi="Times New Roman" w:cs="Times New Roman"/>
          <w:sz w:val="24"/>
          <w:szCs w:val="24"/>
        </w:rPr>
        <w:t>u kulturi Općine Goričan za 20</w:t>
      </w:r>
      <w:r w:rsidR="00D82D8C">
        <w:rPr>
          <w:rFonts w:ascii="Times New Roman" w:hAnsi="Times New Roman" w:cs="Times New Roman"/>
          <w:sz w:val="24"/>
          <w:szCs w:val="24"/>
        </w:rPr>
        <w:t>20</w:t>
      </w:r>
      <w:r w:rsidRPr="009A06DE">
        <w:rPr>
          <w:rFonts w:ascii="Times New Roman" w:hAnsi="Times New Roman" w:cs="Times New Roman"/>
          <w:sz w:val="24"/>
          <w:szCs w:val="24"/>
        </w:rPr>
        <w:t>.</w:t>
      </w:r>
      <w:r w:rsidR="00A60EE9">
        <w:rPr>
          <w:rFonts w:ascii="Times New Roman" w:hAnsi="Times New Roman" w:cs="Times New Roman"/>
          <w:sz w:val="24"/>
          <w:szCs w:val="24"/>
        </w:rPr>
        <w:t xml:space="preserve"> </w:t>
      </w:r>
      <w:r w:rsidRPr="009A06DE">
        <w:rPr>
          <w:rFonts w:ascii="Times New Roman" w:hAnsi="Times New Roman" w:cs="Times New Roman"/>
          <w:sz w:val="24"/>
          <w:szCs w:val="24"/>
        </w:rPr>
        <w:t>godinu utvrđuju se prema prioritetima financiranja koji su prikazani u slijedećoj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30339A" w:rsidRPr="009A06DE" w:rsidTr="0030339A">
        <w:tc>
          <w:tcPr>
            <w:tcW w:w="959" w:type="dxa"/>
          </w:tcPr>
          <w:p w:rsidR="0030339A" w:rsidRPr="009A06DE" w:rsidRDefault="0030339A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30339A" w:rsidP="0030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3096" w:type="dxa"/>
          </w:tcPr>
          <w:p w:rsidR="0030339A" w:rsidRPr="009A06DE" w:rsidRDefault="0030339A" w:rsidP="0030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u kunama</w:t>
            </w:r>
          </w:p>
          <w:p w:rsidR="0030339A" w:rsidRPr="009A06DE" w:rsidRDefault="0030339A" w:rsidP="00303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30339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A850D6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Knjižnica i čitaonica Goričan</w:t>
            </w:r>
          </w:p>
        </w:tc>
        <w:tc>
          <w:tcPr>
            <w:tcW w:w="3096" w:type="dxa"/>
          </w:tcPr>
          <w:p w:rsidR="0030339A" w:rsidRPr="009A06DE" w:rsidRDefault="00FF0B60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256.200,00 kn</w:t>
            </w: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A850D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A850D6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Javni programi</w:t>
            </w:r>
          </w:p>
        </w:tc>
        <w:tc>
          <w:tcPr>
            <w:tcW w:w="3096" w:type="dxa"/>
          </w:tcPr>
          <w:p w:rsidR="0030339A" w:rsidRPr="009A06DE" w:rsidRDefault="0030339A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345509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Troškovi proslava u organizaciji općine</w:t>
            </w:r>
          </w:p>
        </w:tc>
        <w:tc>
          <w:tcPr>
            <w:tcW w:w="3096" w:type="dxa"/>
          </w:tcPr>
          <w:p w:rsidR="0030339A" w:rsidRPr="009A06DE" w:rsidRDefault="00FF0B60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280.000,00 kn</w:t>
            </w: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A850D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A850D6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manifestacija</w:t>
            </w:r>
          </w:p>
        </w:tc>
        <w:tc>
          <w:tcPr>
            <w:tcW w:w="3096" w:type="dxa"/>
          </w:tcPr>
          <w:p w:rsidR="0030339A" w:rsidRPr="009A06DE" w:rsidRDefault="00FF0B60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 kn</w:t>
            </w: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A850D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A850D6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>Ostali programi i dodatno financiranje</w:t>
            </w:r>
          </w:p>
        </w:tc>
        <w:tc>
          <w:tcPr>
            <w:tcW w:w="3096" w:type="dxa"/>
          </w:tcPr>
          <w:p w:rsidR="0030339A" w:rsidRPr="009A06DE" w:rsidRDefault="00FF0B60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30.000,00 kn</w:t>
            </w:r>
          </w:p>
        </w:tc>
      </w:tr>
      <w:tr w:rsidR="009A06DE" w:rsidRPr="009A06DE" w:rsidTr="0030339A">
        <w:tc>
          <w:tcPr>
            <w:tcW w:w="959" w:type="dxa"/>
          </w:tcPr>
          <w:p w:rsidR="009A06DE" w:rsidRPr="009A06DE" w:rsidRDefault="009A06DE" w:rsidP="00A850D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9A06DE" w:rsidRPr="009A06DE" w:rsidRDefault="00D82D8C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Gorička republika</w:t>
            </w:r>
          </w:p>
        </w:tc>
        <w:tc>
          <w:tcPr>
            <w:tcW w:w="3096" w:type="dxa"/>
          </w:tcPr>
          <w:p w:rsidR="009A06DE" w:rsidRPr="009A06DE" w:rsidRDefault="00FF0B60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75.000,00 kn</w:t>
            </w:r>
          </w:p>
        </w:tc>
      </w:tr>
      <w:tr w:rsidR="0030339A" w:rsidRPr="009A06DE" w:rsidTr="0030339A">
        <w:tc>
          <w:tcPr>
            <w:tcW w:w="959" w:type="dxa"/>
          </w:tcPr>
          <w:p w:rsidR="0030339A" w:rsidRPr="009A06DE" w:rsidRDefault="0030339A" w:rsidP="0030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30339A" w:rsidRPr="009A06DE" w:rsidRDefault="00A850D6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3096" w:type="dxa"/>
          </w:tcPr>
          <w:p w:rsidR="0030339A" w:rsidRPr="009A06DE" w:rsidRDefault="00FF0B60" w:rsidP="00303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741.200,00 kn</w:t>
            </w:r>
          </w:p>
        </w:tc>
      </w:tr>
    </w:tbl>
    <w:p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</w:p>
    <w:p w:rsidR="0030339A" w:rsidRPr="009A06DE" w:rsidRDefault="00A850D6" w:rsidP="00303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5138B" w:rsidRPr="009A06DE" w:rsidRDefault="00A850D6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Ukupno je za financiranje javnih potreba </w:t>
      </w:r>
      <w:r w:rsidR="009A06DE" w:rsidRPr="009A06DE">
        <w:rPr>
          <w:rFonts w:ascii="Times New Roman" w:hAnsi="Times New Roman" w:cs="Times New Roman"/>
          <w:sz w:val="24"/>
          <w:szCs w:val="24"/>
        </w:rPr>
        <w:t>u kulturi općine Goričan na 20</w:t>
      </w:r>
      <w:r w:rsidR="00D82D8C">
        <w:rPr>
          <w:rFonts w:ascii="Times New Roman" w:hAnsi="Times New Roman" w:cs="Times New Roman"/>
          <w:sz w:val="24"/>
          <w:szCs w:val="24"/>
        </w:rPr>
        <w:t>20</w:t>
      </w:r>
      <w:r w:rsidRPr="009A06DE">
        <w:rPr>
          <w:rFonts w:ascii="Times New Roman" w:hAnsi="Times New Roman" w:cs="Times New Roman"/>
          <w:sz w:val="24"/>
          <w:szCs w:val="24"/>
        </w:rPr>
        <w:t>.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Pr="009A06DE">
        <w:rPr>
          <w:rFonts w:ascii="Times New Roman" w:hAnsi="Times New Roman" w:cs="Times New Roman"/>
          <w:sz w:val="24"/>
          <w:szCs w:val="24"/>
        </w:rPr>
        <w:t>godinu potrebno osigurati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iznos od</w:t>
      </w:r>
      <w:r w:rsidR="00FF0B60">
        <w:rPr>
          <w:rFonts w:ascii="Times New Roman" w:hAnsi="Times New Roman" w:cs="Times New Roman"/>
          <w:sz w:val="24"/>
          <w:szCs w:val="24"/>
        </w:rPr>
        <w:t xml:space="preserve"> 741.200,00 kuna</w:t>
      </w:r>
      <w:r w:rsidR="00D82D8C">
        <w:rPr>
          <w:rFonts w:ascii="Times New Roman" w:hAnsi="Times New Roman" w:cs="Times New Roman"/>
          <w:sz w:val="24"/>
          <w:szCs w:val="24"/>
        </w:rPr>
        <w:t>.</w:t>
      </w:r>
    </w:p>
    <w:p w:rsidR="00F5138B" w:rsidRPr="009A06DE" w:rsidRDefault="00F5138B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Raspodjela sredstava provesti će se u skladu s Pravilnikom o financiranju javnih potreba općine Goričan.</w:t>
      </w:r>
    </w:p>
    <w:p w:rsidR="00A850D6" w:rsidRPr="009A06DE" w:rsidRDefault="00A850D6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 O prijedlogu raspodjele sredstava odlučiti će nadležno Povjerenstvo.</w:t>
      </w:r>
    </w:p>
    <w:p w:rsidR="009A06DE" w:rsidRPr="009A06DE" w:rsidRDefault="00A850D6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Sredstva za financiranje javnih potreba u kulturi osiguravaju se u </w:t>
      </w:r>
      <w:r w:rsidR="009A06DE" w:rsidRPr="009A06DE">
        <w:rPr>
          <w:rFonts w:ascii="Times New Roman" w:hAnsi="Times New Roman" w:cs="Times New Roman"/>
          <w:sz w:val="24"/>
          <w:szCs w:val="24"/>
        </w:rPr>
        <w:t>Proračunu općine Goričan za 20</w:t>
      </w:r>
      <w:r w:rsidR="00D82D8C">
        <w:rPr>
          <w:rFonts w:ascii="Times New Roman" w:hAnsi="Times New Roman" w:cs="Times New Roman"/>
          <w:sz w:val="24"/>
          <w:szCs w:val="24"/>
        </w:rPr>
        <w:t>20.</w:t>
      </w:r>
      <w:r w:rsidRPr="009A06DE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A850D6" w:rsidRPr="009A06DE" w:rsidRDefault="00A850D6" w:rsidP="00A85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A850D6" w:rsidRPr="009A06DE" w:rsidRDefault="00A850D6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Ovaj Program stupa na snagu osmog dana od dana objave u Službenom glasniku Međimurske županije a pri</w:t>
      </w:r>
      <w:r w:rsidR="008D1358" w:rsidRPr="009A06DE">
        <w:rPr>
          <w:rFonts w:ascii="Times New Roman" w:hAnsi="Times New Roman" w:cs="Times New Roman"/>
          <w:sz w:val="24"/>
          <w:szCs w:val="24"/>
        </w:rPr>
        <w:t>mjenjuje se od 01. s</w:t>
      </w:r>
      <w:r w:rsidR="009A06DE" w:rsidRPr="009A06DE">
        <w:rPr>
          <w:rFonts w:ascii="Times New Roman" w:hAnsi="Times New Roman" w:cs="Times New Roman"/>
          <w:sz w:val="24"/>
          <w:szCs w:val="24"/>
        </w:rPr>
        <w:t>iječnja 20</w:t>
      </w:r>
      <w:r w:rsidR="00D82D8C">
        <w:rPr>
          <w:rFonts w:ascii="Times New Roman" w:hAnsi="Times New Roman" w:cs="Times New Roman"/>
          <w:sz w:val="24"/>
          <w:szCs w:val="24"/>
        </w:rPr>
        <w:t>20</w:t>
      </w:r>
      <w:r w:rsidRPr="009A06DE">
        <w:rPr>
          <w:rFonts w:ascii="Times New Roman" w:hAnsi="Times New Roman" w:cs="Times New Roman"/>
          <w:sz w:val="24"/>
          <w:szCs w:val="24"/>
        </w:rPr>
        <w:t>.</w:t>
      </w:r>
      <w:r w:rsidR="00192022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Pr="009A06DE">
        <w:rPr>
          <w:rFonts w:ascii="Times New Roman" w:hAnsi="Times New Roman" w:cs="Times New Roman"/>
          <w:sz w:val="24"/>
          <w:szCs w:val="24"/>
        </w:rPr>
        <w:t>godine.</w:t>
      </w:r>
    </w:p>
    <w:p w:rsidR="00A850D6" w:rsidRPr="009A06DE" w:rsidRDefault="00A850D6" w:rsidP="00A850D6">
      <w:pPr>
        <w:rPr>
          <w:rFonts w:ascii="Times New Roman" w:hAnsi="Times New Roman" w:cs="Times New Roman"/>
          <w:sz w:val="24"/>
          <w:szCs w:val="24"/>
        </w:rPr>
      </w:pPr>
    </w:p>
    <w:p w:rsidR="00A850D6" w:rsidRPr="009A06DE" w:rsidRDefault="009A06DE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25581">
        <w:rPr>
          <w:rFonts w:ascii="Times New Roman" w:hAnsi="Times New Roman" w:cs="Times New Roman"/>
          <w:sz w:val="24"/>
          <w:szCs w:val="24"/>
        </w:rPr>
        <w:t>021-01/19-01/16</w:t>
      </w:r>
      <w:r w:rsidR="00DC7791">
        <w:rPr>
          <w:rFonts w:ascii="Times New Roman" w:hAnsi="Times New Roman" w:cs="Times New Roman"/>
          <w:sz w:val="24"/>
          <w:szCs w:val="24"/>
        </w:rPr>
        <w:t xml:space="preserve"> 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A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50D6" w:rsidRPr="009A06DE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</w:p>
    <w:p w:rsidR="00A850D6" w:rsidRPr="009A06DE" w:rsidRDefault="00A850D6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URBROJ:</w:t>
      </w:r>
      <w:r w:rsidR="00A60EE9">
        <w:rPr>
          <w:rFonts w:ascii="Times New Roman" w:hAnsi="Times New Roman" w:cs="Times New Roman"/>
          <w:sz w:val="24"/>
          <w:szCs w:val="24"/>
        </w:rPr>
        <w:t xml:space="preserve"> </w:t>
      </w:r>
      <w:r w:rsidR="00625581">
        <w:rPr>
          <w:rFonts w:ascii="Times New Roman" w:hAnsi="Times New Roman" w:cs="Times New Roman"/>
          <w:sz w:val="24"/>
          <w:szCs w:val="24"/>
        </w:rPr>
        <w:t>2109/08-19-5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="00192022" w:rsidRPr="009A06D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E51EA6">
        <w:rPr>
          <w:rFonts w:ascii="Times New Roman" w:hAnsi="Times New Roman" w:cs="Times New Roman"/>
          <w:sz w:val="24"/>
          <w:szCs w:val="24"/>
        </w:rPr>
        <w:t xml:space="preserve"> </w:t>
      </w:r>
      <w:r w:rsidR="00DC7791">
        <w:rPr>
          <w:rFonts w:ascii="Times New Roman" w:hAnsi="Times New Roman" w:cs="Times New Roman"/>
          <w:sz w:val="24"/>
          <w:szCs w:val="24"/>
        </w:rPr>
        <w:t xml:space="preserve">     </w:t>
      </w:r>
      <w:r w:rsidR="009A06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A06DE" w:rsidRPr="009A06DE">
        <w:rPr>
          <w:rFonts w:ascii="Times New Roman" w:hAnsi="Times New Roman" w:cs="Times New Roman"/>
          <w:sz w:val="24"/>
          <w:szCs w:val="24"/>
        </w:rPr>
        <w:t>Stjepan Ribarić</w:t>
      </w:r>
    </w:p>
    <w:p w:rsidR="00A850D6" w:rsidRPr="009A06DE" w:rsidRDefault="00A850D6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Goričan, </w:t>
      </w:r>
      <w:r w:rsidR="00625581">
        <w:rPr>
          <w:rFonts w:ascii="Times New Roman" w:hAnsi="Times New Roman" w:cs="Times New Roman"/>
          <w:sz w:val="24"/>
          <w:szCs w:val="24"/>
        </w:rPr>
        <w:t>04.12.2019.g.</w:t>
      </w:r>
    </w:p>
    <w:p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</w:p>
    <w:sectPr w:rsidR="0030339A" w:rsidRPr="009A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73185"/>
    <w:multiLevelType w:val="hybridMultilevel"/>
    <w:tmpl w:val="77D8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04E"/>
    <w:multiLevelType w:val="hybridMultilevel"/>
    <w:tmpl w:val="84CC1002"/>
    <w:lvl w:ilvl="0" w:tplc="F47A9B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83"/>
    <w:rsid w:val="00036783"/>
    <w:rsid w:val="00192022"/>
    <w:rsid w:val="00256B3A"/>
    <w:rsid w:val="0030339A"/>
    <w:rsid w:val="00345509"/>
    <w:rsid w:val="00444B01"/>
    <w:rsid w:val="005761B8"/>
    <w:rsid w:val="00625581"/>
    <w:rsid w:val="008D1358"/>
    <w:rsid w:val="009A06DE"/>
    <w:rsid w:val="00A60EE9"/>
    <w:rsid w:val="00A850D6"/>
    <w:rsid w:val="00BF6022"/>
    <w:rsid w:val="00D82D8C"/>
    <w:rsid w:val="00DC7791"/>
    <w:rsid w:val="00E461DA"/>
    <w:rsid w:val="00E51EA6"/>
    <w:rsid w:val="00F5138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8D78"/>
  <w15:docId w15:val="{94378145-A22B-4FC3-B02C-6C43E21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39A"/>
    <w:pPr>
      <w:ind w:left="720"/>
      <w:contextualSpacing/>
    </w:pPr>
  </w:style>
  <w:style w:type="table" w:styleId="Reetkatablice">
    <w:name w:val="Table Grid"/>
    <w:basedOn w:val="Obinatablica"/>
    <w:uiPriority w:val="59"/>
    <w:rsid w:val="0030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85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2018-12-12T10:35:00Z</cp:lastPrinted>
  <dcterms:created xsi:type="dcterms:W3CDTF">2015-11-25T08:56:00Z</dcterms:created>
  <dcterms:modified xsi:type="dcterms:W3CDTF">2019-12-06T09:22:00Z</dcterms:modified>
</cp:coreProperties>
</file>